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BEFE" w14:textId="77777777" w:rsidR="00B66CCA" w:rsidRDefault="0031215B">
      <w:pPr>
        <w:jc w:val="both"/>
      </w:pPr>
      <w:r>
        <w:rPr>
          <w:b/>
          <w:i/>
        </w:rPr>
        <w:t>Suvestinė redakcija nuo 2020-09-01</w:t>
      </w:r>
    </w:p>
    <w:p w14:paraId="690BE88B" w14:textId="77777777" w:rsidR="00B66CCA" w:rsidRDefault="00B66CCA">
      <w:pPr>
        <w:jc w:val="both"/>
        <w:rPr>
          <w:sz w:val="20"/>
        </w:rPr>
      </w:pPr>
    </w:p>
    <w:p w14:paraId="08E50746" w14:textId="77777777" w:rsidR="00B66CCA" w:rsidRDefault="0031215B">
      <w:pPr>
        <w:jc w:val="both"/>
        <w:rPr>
          <w:sz w:val="20"/>
        </w:rPr>
      </w:pPr>
      <w:r>
        <w:rPr>
          <w:i/>
          <w:sz w:val="20"/>
        </w:rPr>
        <w:t xml:space="preserve">Įstatymas paskelbtas: Žin. 2006, Nr. </w:t>
      </w:r>
      <w:hyperlink r:id="rId6" w:history="1">
        <w:r w:rsidRPr="00532B9F">
          <w:rPr>
            <w:rFonts w:eastAsia="MS Mincho"/>
            <w:i/>
            <w:iCs/>
            <w:color w:val="0000FF" w:themeColor="hyperlink"/>
            <w:sz w:val="20"/>
            <w:u w:val="single"/>
          </w:rPr>
          <w:t>73-2755</w:t>
        </w:r>
      </w:hyperlink>
      <w:r>
        <w:rPr>
          <w:rFonts w:eastAsia="MS Mincho"/>
          <w:i/>
          <w:iCs/>
          <w:sz w:val="20"/>
        </w:rPr>
        <w:t>, i. k. 1061010ISTA000X-686</w:t>
      </w:r>
    </w:p>
    <w:p w14:paraId="5554B5AF" w14:textId="77777777" w:rsidR="00B66CCA" w:rsidRDefault="00B66CCA">
      <w:pPr>
        <w:jc w:val="both"/>
        <w:rPr>
          <w:sz w:val="20"/>
        </w:rPr>
      </w:pPr>
    </w:p>
    <w:p w14:paraId="2DCAEFB0" w14:textId="77777777" w:rsidR="00B66CCA" w:rsidRDefault="0031215B">
      <w:pPr>
        <w:rPr>
          <w:b/>
          <w:i/>
          <w:sz w:val="20"/>
        </w:rPr>
      </w:pPr>
      <w:r>
        <w:rPr>
          <w:b/>
          <w:i/>
          <w:sz w:val="20"/>
        </w:rPr>
        <w:t>Nauja redakcija nuo 2019-01-01:</w:t>
      </w:r>
    </w:p>
    <w:p w14:paraId="5D5A091B" w14:textId="77777777" w:rsidR="00B66CCA" w:rsidRDefault="0031215B">
      <w:pPr>
        <w:rPr>
          <w:i/>
          <w:sz w:val="20"/>
        </w:rPr>
      </w:pPr>
      <w:r>
        <w:rPr>
          <w:i/>
          <w:sz w:val="20"/>
        </w:rPr>
        <w:t xml:space="preserve">Nr. </w:t>
      </w:r>
      <w:hyperlink r:id="rId7" w:history="1">
        <w:r w:rsidRPr="00532B9F">
          <w:rPr>
            <w:rFonts w:eastAsia="MS Mincho"/>
            <w:i/>
            <w:iCs/>
            <w:color w:val="0000FF" w:themeColor="hyperlink"/>
            <w:sz w:val="20"/>
            <w:u w:val="single"/>
          </w:rPr>
          <w:t>XIII-1690</w:t>
        </w:r>
      </w:hyperlink>
      <w:r>
        <w:rPr>
          <w:rFonts w:eastAsia="MS Mincho"/>
          <w:i/>
          <w:iCs/>
          <w:sz w:val="20"/>
        </w:rPr>
        <w:t>, 2018-12-04, paskelbta TAR 2018-12-11, i. k. 2018-20237</w:t>
      </w:r>
    </w:p>
    <w:p w14:paraId="621C264D" w14:textId="77777777" w:rsidR="00B66CCA" w:rsidRDefault="00B66CCA">
      <w:pPr>
        <w:rPr>
          <w:sz w:val="22"/>
        </w:rPr>
      </w:pPr>
    </w:p>
    <w:p w14:paraId="6CF63B7A" w14:textId="77777777" w:rsidR="00B66CCA" w:rsidRDefault="0031215B">
      <w:pPr>
        <w:jc w:val="center"/>
        <w:rPr>
          <w:b/>
          <w:color w:val="000000"/>
          <w:szCs w:val="24"/>
          <w:lang w:eastAsia="lt-LT"/>
        </w:rPr>
      </w:pPr>
      <w:r>
        <w:rPr>
          <w:b/>
          <w:color w:val="000000"/>
          <w:szCs w:val="24"/>
          <w:lang w:eastAsia="lt-LT"/>
        </w:rPr>
        <w:t>LIETUVOS RESPUBLIKOS</w:t>
      </w:r>
    </w:p>
    <w:p w14:paraId="3D54998D" w14:textId="77777777" w:rsidR="00B66CCA" w:rsidRDefault="0031215B">
      <w:pPr>
        <w:jc w:val="center"/>
        <w:rPr>
          <w:b/>
          <w:color w:val="000000"/>
          <w:szCs w:val="24"/>
          <w:lang w:eastAsia="lt-LT"/>
        </w:rPr>
      </w:pPr>
      <w:r>
        <w:rPr>
          <w:b/>
          <w:color w:val="000000"/>
          <w:szCs w:val="24"/>
          <w:lang w:eastAsia="lt-LT"/>
        </w:rPr>
        <w:t xml:space="preserve">SOCIALINĖS PARAMOS MOKINIAMS </w:t>
      </w:r>
    </w:p>
    <w:p w14:paraId="71939527" w14:textId="77777777" w:rsidR="00B66CCA" w:rsidRDefault="0031215B">
      <w:pPr>
        <w:jc w:val="center"/>
        <w:rPr>
          <w:b/>
          <w:color w:val="000000"/>
          <w:szCs w:val="24"/>
          <w:lang w:eastAsia="lt-LT"/>
        </w:rPr>
      </w:pPr>
      <w:r>
        <w:rPr>
          <w:b/>
          <w:color w:val="000000"/>
          <w:szCs w:val="24"/>
          <w:lang w:eastAsia="lt-LT"/>
        </w:rPr>
        <w:t xml:space="preserve">ĮSTATYMAS </w:t>
      </w:r>
    </w:p>
    <w:p w14:paraId="45CDFEB1" w14:textId="77777777" w:rsidR="00B66CCA" w:rsidRDefault="00B66CCA">
      <w:pPr>
        <w:jc w:val="center"/>
        <w:rPr>
          <w:color w:val="000000"/>
          <w:szCs w:val="24"/>
          <w:lang w:eastAsia="lt-LT"/>
        </w:rPr>
      </w:pPr>
    </w:p>
    <w:p w14:paraId="0AB09A28" w14:textId="77777777" w:rsidR="00B66CCA" w:rsidRDefault="0031215B">
      <w:pPr>
        <w:jc w:val="center"/>
        <w:rPr>
          <w:color w:val="000000"/>
        </w:rPr>
      </w:pPr>
      <w:r>
        <w:rPr>
          <w:color w:val="000000"/>
        </w:rPr>
        <w:t>2006 m. birželio 13 d. Nr. X-686</w:t>
      </w:r>
    </w:p>
    <w:p w14:paraId="34169971" w14:textId="77777777" w:rsidR="00B66CCA" w:rsidRDefault="0031215B">
      <w:pPr>
        <w:jc w:val="center"/>
        <w:rPr>
          <w:color w:val="000000"/>
        </w:rPr>
      </w:pPr>
      <w:r>
        <w:rPr>
          <w:color w:val="000000"/>
        </w:rPr>
        <w:t>Vilnius</w:t>
      </w:r>
    </w:p>
    <w:p w14:paraId="620964A2" w14:textId="77777777" w:rsidR="00B66CCA" w:rsidRDefault="00B66CCA">
      <w:pPr>
        <w:jc w:val="center"/>
        <w:rPr>
          <w:color w:val="000000"/>
          <w:szCs w:val="24"/>
          <w:lang w:eastAsia="lt-LT"/>
        </w:rPr>
      </w:pPr>
    </w:p>
    <w:p w14:paraId="1D6679DD" w14:textId="77777777" w:rsidR="00B66CCA" w:rsidRDefault="00B66CCA">
      <w:pPr>
        <w:jc w:val="center"/>
        <w:rPr>
          <w:color w:val="000000"/>
          <w:szCs w:val="24"/>
          <w:lang w:eastAsia="lt-LT"/>
        </w:rPr>
      </w:pPr>
    </w:p>
    <w:p w14:paraId="7F5DD30C" w14:textId="77777777" w:rsidR="00B66CCA" w:rsidRDefault="0031215B">
      <w:pPr>
        <w:spacing w:line="360" w:lineRule="auto"/>
        <w:jc w:val="center"/>
        <w:rPr>
          <w:b/>
          <w:color w:val="000000"/>
          <w:szCs w:val="24"/>
          <w:lang w:eastAsia="lt-LT"/>
        </w:rPr>
      </w:pPr>
      <w:r>
        <w:rPr>
          <w:b/>
          <w:color w:val="000000"/>
          <w:szCs w:val="24"/>
          <w:lang w:eastAsia="lt-LT"/>
        </w:rPr>
        <w:t>I SKYRIUS</w:t>
      </w:r>
    </w:p>
    <w:p w14:paraId="4D76634D" w14:textId="77777777" w:rsidR="00B66CCA" w:rsidRDefault="0031215B">
      <w:pPr>
        <w:spacing w:line="360" w:lineRule="auto"/>
        <w:jc w:val="center"/>
        <w:rPr>
          <w:b/>
          <w:color w:val="000000"/>
          <w:szCs w:val="24"/>
          <w:lang w:eastAsia="lt-LT"/>
        </w:rPr>
      </w:pPr>
      <w:r>
        <w:rPr>
          <w:b/>
          <w:color w:val="000000"/>
          <w:szCs w:val="24"/>
          <w:lang w:eastAsia="lt-LT"/>
        </w:rPr>
        <w:t xml:space="preserve">BENDROSIOS NUOSTATOS </w:t>
      </w:r>
    </w:p>
    <w:p w14:paraId="51CC6932" w14:textId="77777777" w:rsidR="00B66CCA" w:rsidRDefault="00B66CCA">
      <w:pPr>
        <w:spacing w:line="360" w:lineRule="auto"/>
        <w:ind w:firstLine="720"/>
        <w:jc w:val="center"/>
        <w:rPr>
          <w:b/>
          <w:color w:val="000000"/>
          <w:szCs w:val="24"/>
          <w:lang w:eastAsia="lt-LT"/>
        </w:rPr>
      </w:pPr>
    </w:p>
    <w:p w14:paraId="29EC9668" w14:textId="77777777" w:rsidR="00B66CCA" w:rsidRDefault="0031215B">
      <w:pPr>
        <w:spacing w:line="360" w:lineRule="auto"/>
        <w:ind w:firstLine="720"/>
        <w:jc w:val="both"/>
        <w:rPr>
          <w:b/>
          <w:bCs/>
          <w:color w:val="000000"/>
          <w:szCs w:val="24"/>
          <w:lang w:eastAsia="lt-LT"/>
        </w:rPr>
      </w:pPr>
      <w:r>
        <w:rPr>
          <w:b/>
          <w:bCs/>
          <w:color w:val="000000"/>
          <w:szCs w:val="24"/>
          <w:lang w:eastAsia="lt-LT"/>
        </w:rPr>
        <w:t xml:space="preserve">1 straipsnis. Įstatymo paskirtis ir taikymas </w:t>
      </w:r>
    </w:p>
    <w:p w14:paraId="7452D531" w14:textId="77777777" w:rsidR="00B66CCA" w:rsidRDefault="0031215B">
      <w:pPr>
        <w:spacing w:line="360" w:lineRule="auto"/>
        <w:ind w:firstLine="720"/>
        <w:jc w:val="both"/>
        <w:rPr>
          <w:szCs w:val="24"/>
        </w:rPr>
      </w:pPr>
      <w:r>
        <w:rPr>
          <w:szCs w:val="24"/>
        </w:rPr>
        <w:t>1. Šio įstatymo paskirtis – nustatyti socialinės paramos mokiniams rūšis, dydžius, teikimo sąlygas, tvarką ir finansavimą.</w:t>
      </w:r>
    </w:p>
    <w:p w14:paraId="28C9A898" w14:textId="77777777" w:rsidR="00B66CCA" w:rsidRDefault="0031215B">
      <w:pPr>
        <w:spacing w:line="360" w:lineRule="auto"/>
        <w:ind w:firstLine="720"/>
        <w:jc w:val="both"/>
        <w:rPr>
          <w:szCs w:val="24"/>
          <w:lang w:eastAsia="lt-LT"/>
        </w:rPr>
      </w:pPr>
      <w:r>
        <w:rPr>
          <w:szCs w:val="24"/>
          <w:lang w:eastAsia="lt-LT"/>
        </w:rPr>
        <w:t xml:space="preserve">2.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5B55A95B" w14:textId="77777777" w:rsidR="00B66CCA" w:rsidRDefault="0031215B">
      <w:pPr>
        <w:spacing w:line="360" w:lineRule="auto"/>
        <w:ind w:firstLine="720"/>
        <w:jc w:val="both"/>
        <w:rPr>
          <w:szCs w:val="24"/>
        </w:rPr>
      </w:pPr>
      <w:r>
        <w:rPr>
          <w:szCs w:val="24"/>
        </w:rPr>
        <w:t>3. Šis įstatymas netaikomas:</w:t>
      </w:r>
    </w:p>
    <w:p w14:paraId="004EF59C" w14:textId="77777777" w:rsidR="00B66CCA" w:rsidRDefault="0031215B">
      <w:pPr>
        <w:spacing w:line="360" w:lineRule="auto"/>
        <w:ind w:firstLine="720"/>
        <w:jc w:val="both"/>
        <w:rPr>
          <w:szCs w:val="24"/>
        </w:rPr>
      </w:pPr>
      <w:r>
        <w:rPr>
          <w:szCs w:val="24"/>
        </w:rPr>
        <w:t>1) mokiniams, kurie mokosi pagal suaugusiųjų ugdymo programas;</w:t>
      </w:r>
    </w:p>
    <w:p w14:paraId="70310436" w14:textId="77777777" w:rsidR="00B66CCA" w:rsidRDefault="0031215B">
      <w:pPr>
        <w:spacing w:line="360" w:lineRule="auto"/>
        <w:ind w:firstLine="720"/>
        <w:jc w:val="both"/>
        <w:rPr>
          <w:strike/>
          <w:szCs w:val="24"/>
        </w:rPr>
      </w:pPr>
      <w:r>
        <w:rPr>
          <w:szCs w:val="24"/>
        </w:rPr>
        <w:t>2) mokiniams, kurie mokosi ir pagal bendrojo ugdymo, ir pagal profesinio mokymo programas;</w:t>
      </w:r>
    </w:p>
    <w:p w14:paraId="237B81B5" w14:textId="77777777" w:rsidR="00B66CCA" w:rsidRDefault="0031215B">
      <w:pPr>
        <w:spacing w:line="360" w:lineRule="auto"/>
        <w:ind w:firstLine="720"/>
        <w:jc w:val="both"/>
        <w:rPr>
          <w:szCs w:val="24"/>
        </w:rPr>
      </w:pPr>
      <w:r>
        <w:rPr>
          <w:bCs/>
          <w:szCs w:val="24"/>
          <w:lang w:eastAsia="lt-LT"/>
        </w:rPr>
        <w:t>3) mokiniams, kurie yra išlaikomi (nemokamai gauna nakvynę, maistą ir mokinio reikmenis) valstybės arba savivaldybės finansuojamose įstaigose, išskyrus šio įstatymo 5 straipsnio 3 dalyje nustatytą atvejį;</w:t>
      </w:r>
      <w:r>
        <w:t xml:space="preserve"> </w:t>
      </w:r>
    </w:p>
    <w:p w14:paraId="542BC8CE" w14:textId="77777777" w:rsidR="00B66CCA" w:rsidRDefault="0031215B">
      <w:pPr>
        <w:rPr>
          <w:rFonts w:eastAsia="MS Mincho"/>
          <w:i/>
          <w:iCs/>
          <w:sz w:val="20"/>
        </w:rPr>
      </w:pPr>
      <w:r>
        <w:rPr>
          <w:rFonts w:eastAsia="MS Mincho"/>
          <w:i/>
          <w:iCs/>
          <w:sz w:val="20"/>
        </w:rPr>
        <w:t>Straipsnio punkto pakeitimai:</w:t>
      </w:r>
    </w:p>
    <w:p w14:paraId="2EC36EB0" w14:textId="77777777" w:rsidR="00B66CCA" w:rsidRDefault="0031215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1A7A2657" w14:textId="77777777" w:rsidR="00B66CCA" w:rsidRDefault="00B66CCA"/>
    <w:p w14:paraId="5B1D8742" w14:textId="77777777" w:rsidR="00B66CCA" w:rsidRDefault="0031215B">
      <w:pPr>
        <w:spacing w:line="360" w:lineRule="auto"/>
        <w:ind w:firstLine="720"/>
        <w:jc w:val="both"/>
        <w:rPr>
          <w:szCs w:val="24"/>
        </w:rPr>
      </w:pPr>
      <w:r>
        <w:rPr>
          <w:bCs/>
          <w:szCs w:val="24"/>
          <w:lang w:eastAsia="lt-LT"/>
        </w:rPr>
        <w:t>4) mokiniams, kuriems Lietuvos Respublikos civilinio kodekso nustatyta tvarka nustatyta vaiko laikinoji ar nuolatinė globa (rūpyba), išskyrus šio įstatymo 5 straipsnio 3 dalyje nustatytą atvejį.</w:t>
      </w:r>
      <w:r>
        <w:rPr>
          <w:sz w:val="20"/>
        </w:rPr>
        <w:t xml:space="preserve"> </w:t>
      </w:r>
    </w:p>
    <w:p w14:paraId="16DADCE6" w14:textId="77777777" w:rsidR="00B66CCA" w:rsidRDefault="0031215B">
      <w:pPr>
        <w:rPr>
          <w:rFonts w:eastAsia="MS Mincho"/>
          <w:i/>
          <w:iCs/>
          <w:sz w:val="20"/>
        </w:rPr>
      </w:pPr>
      <w:r>
        <w:rPr>
          <w:rFonts w:eastAsia="MS Mincho"/>
          <w:i/>
          <w:iCs/>
          <w:sz w:val="20"/>
        </w:rPr>
        <w:t>Straipsnio punkto pakeitimai:</w:t>
      </w:r>
    </w:p>
    <w:p w14:paraId="655928F0" w14:textId="77777777" w:rsidR="00B66CCA" w:rsidRDefault="0031215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288460AC" w14:textId="77777777" w:rsidR="00B66CCA" w:rsidRDefault="00B66CCA"/>
    <w:p w14:paraId="797D6605" w14:textId="77777777" w:rsidR="00B66CCA" w:rsidRDefault="0031215B">
      <w:pPr>
        <w:spacing w:line="360" w:lineRule="auto"/>
        <w:ind w:firstLine="720"/>
        <w:jc w:val="both"/>
        <w:rPr>
          <w:b/>
          <w:bCs/>
          <w:szCs w:val="24"/>
        </w:rPr>
      </w:pPr>
      <w:r>
        <w:rPr>
          <w:b/>
          <w:bCs/>
          <w:szCs w:val="24"/>
        </w:rPr>
        <w:t>2 straipsnis. Pagrindinės šio įstatymo sąvokos</w:t>
      </w:r>
    </w:p>
    <w:p w14:paraId="5ABFCF37" w14:textId="77777777" w:rsidR="00B66CCA" w:rsidRDefault="0031215B">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w:t>
      </w:r>
      <w:r>
        <w:rPr>
          <w:szCs w:val="24"/>
        </w:rPr>
        <w:lastRenderedPageBreak/>
        <w:t>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14:paraId="0B7D657F" w14:textId="77777777" w:rsidR="00B66CCA" w:rsidRDefault="0031215B">
      <w:pPr>
        <w:spacing w:line="360" w:lineRule="auto"/>
        <w:ind w:firstLine="720"/>
        <w:jc w:val="both"/>
        <w:rPr>
          <w:color w:val="000000"/>
          <w:szCs w:val="24"/>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w:t>
      </w:r>
      <w:proofErr w:type="spellStart"/>
      <w:r>
        <w:rPr>
          <w:bCs/>
          <w:szCs w:val="24"/>
          <w:lang w:eastAsia="lt-LT"/>
        </w:rPr>
        <w:t>emancipuotas</w:t>
      </w:r>
      <w:proofErr w:type="spellEnd"/>
      <w:r>
        <w:rPr>
          <w:bCs/>
          <w:szCs w:val="24"/>
          <w:lang w:eastAsia="lt-LT"/>
        </w:rPr>
        <w:t>, mokinys nuo keturiolikos iki aštuoniolikos metų, turintis tėvų sutikimą, kurie kreipiasi dėl socialinės paramos mokiniams gavimo.</w:t>
      </w:r>
      <w:r>
        <w:t xml:space="preserve"> </w:t>
      </w:r>
    </w:p>
    <w:p w14:paraId="64AB7DEB" w14:textId="77777777" w:rsidR="00B66CCA" w:rsidRDefault="0031215B">
      <w:pPr>
        <w:rPr>
          <w:rFonts w:eastAsia="MS Mincho"/>
          <w:i/>
          <w:iCs/>
          <w:sz w:val="20"/>
        </w:rPr>
      </w:pPr>
      <w:r>
        <w:rPr>
          <w:rFonts w:eastAsia="MS Mincho"/>
          <w:i/>
          <w:iCs/>
          <w:sz w:val="20"/>
        </w:rPr>
        <w:t>Straipsnio dalies pakeitimai:</w:t>
      </w:r>
    </w:p>
    <w:p w14:paraId="220A96D6" w14:textId="77777777" w:rsidR="00B66CCA" w:rsidRDefault="0031215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0B4949E4" w14:textId="77777777" w:rsidR="00B66CCA" w:rsidRDefault="00B66CCA"/>
    <w:p w14:paraId="15A46182" w14:textId="77777777" w:rsidR="00B66CCA" w:rsidRDefault="0031215B">
      <w:pPr>
        <w:suppressAutoHyphens/>
        <w:spacing w:line="360" w:lineRule="auto"/>
        <w:ind w:firstLine="720"/>
        <w:jc w:val="both"/>
        <w:rPr>
          <w:color w:val="000000"/>
          <w:szCs w:val="24"/>
        </w:rPr>
      </w:pPr>
      <w:r>
        <w:rPr>
          <w:color w:val="000000"/>
          <w:szCs w:val="24"/>
        </w:rPr>
        <w:t xml:space="preserve">3. </w:t>
      </w:r>
      <w:r>
        <w:rPr>
          <w:b/>
          <w:bCs/>
          <w:color w:val="000000"/>
          <w:szCs w:val="24"/>
        </w:rPr>
        <w:t>Produktas</w:t>
      </w:r>
      <w:r>
        <w:rPr>
          <w:color w:val="000000"/>
          <w:szCs w:val="24"/>
        </w:rPr>
        <w:t xml:space="preserve"> – maisto produktas, naudojamas pusryčių, pietų ar pavakarių patiekalų gamybai.</w:t>
      </w:r>
    </w:p>
    <w:p w14:paraId="5E3D7C1C" w14:textId="77777777" w:rsidR="00B66CCA" w:rsidRDefault="0031215B">
      <w:pPr>
        <w:suppressAutoHyphens/>
        <w:spacing w:line="360" w:lineRule="auto"/>
        <w:ind w:firstLine="720"/>
        <w:jc w:val="both"/>
        <w:rPr>
          <w:bCs/>
          <w:color w:val="000000"/>
          <w:szCs w:val="24"/>
        </w:rPr>
      </w:pPr>
      <w:r>
        <w:rPr>
          <w:color w:val="000000"/>
          <w:szCs w:val="24"/>
        </w:rPr>
        <w:t>4. Kitos šiame įstatyme vartojamos sąvokos suprantamos taip, kaip jos apibrėžtos Lietuvos Respublikos piniginės socialinės paramos nepasiturintiems gyventojams įstatyme ir Švietimo įstatyme.</w:t>
      </w:r>
    </w:p>
    <w:p w14:paraId="77CF2DBD" w14:textId="77777777" w:rsidR="00B66CCA" w:rsidRDefault="00B66CCA">
      <w:pPr>
        <w:overflowPunct w:val="0"/>
        <w:spacing w:line="360" w:lineRule="auto"/>
        <w:ind w:firstLine="720"/>
        <w:jc w:val="both"/>
        <w:textAlignment w:val="baseline"/>
        <w:rPr>
          <w:szCs w:val="24"/>
        </w:rPr>
      </w:pPr>
    </w:p>
    <w:p w14:paraId="621A9741" w14:textId="77777777" w:rsidR="00B66CCA" w:rsidRDefault="0031215B">
      <w:pPr>
        <w:spacing w:line="360" w:lineRule="auto"/>
        <w:ind w:firstLine="720"/>
        <w:jc w:val="both"/>
        <w:rPr>
          <w:bCs/>
          <w:szCs w:val="24"/>
        </w:rPr>
      </w:pPr>
      <w:r>
        <w:rPr>
          <w:b/>
          <w:szCs w:val="24"/>
        </w:rPr>
        <w:t>3 straipsnis. Socialinės paramos mokiniams rūšys</w:t>
      </w:r>
    </w:p>
    <w:p w14:paraId="31299286" w14:textId="77777777" w:rsidR="00B66CCA" w:rsidRDefault="0031215B">
      <w:pPr>
        <w:spacing w:line="360" w:lineRule="auto"/>
        <w:ind w:firstLine="720"/>
        <w:jc w:val="both"/>
        <w:rPr>
          <w:bCs/>
          <w:szCs w:val="24"/>
        </w:rPr>
      </w:pPr>
      <w:r>
        <w:rPr>
          <w:bCs/>
          <w:szCs w:val="24"/>
        </w:rPr>
        <w:t>Nustatomos šios socialinės paramos mokiniams rūšys:</w:t>
      </w:r>
    </w:p>
    <w:p w14:paraId="22E6E677" w14:textId="77777777" w:rsidR="00B66CCA" w:rsidRDefault="0031215B">
      <w:pPr>
        <w:spacing w:line="360" w:lineRule="auto"/>
        <w:ind w:firstLine="720"/>
        <w:jc w:val="both"/>
        <w:rPr>
          <w:bCs/>
          <w:szCs w:val="24"/>
        </w:rPr>
      </w:pPr>
      <w:r>
        <w:rPr>
          <w:bCs/>
          <w:szCs w:val="24"/>
        </w:rPr>
        <w:t>1) mokinių nemokamas maitinimas (pusryčiai, pietūs, pavakariai, maitinimas mokyklų organizuojamose vasaros poilsio stovyklose);</w:t>
      </w:r>
    </w:p>
    <w:p w14:paraId="0F241729" w14:textId="77777777" w:rsidR="00B66CCA" w:rsidRDefault="0031215B">
      <w:pPr>
        <w:spacing w:line="360" w:lineRule="auto"/>
        <w:ind w:firstLine="720"/>
        <w:jc w:val="both"/>
        <w:rPr>
          <w:bCs/>
          <w:szCs w:val="24"/>
        </w:rPr>
      </w:pPr>
      <w:r>
        <w:rPr>
          <w:bCs/>
          <w:szCs w:val="24"/>
        </w:rPr>
        <w:t>2) parama mokinio reikmenims įsigyti.</w:t>
      </w:r>
    </w:p>
    <w:p w14:paraId="76992EA6" w14:textId="77777777" w:rsidR="00B66CCA" w:rsidRDefault="00B66CCA">
      <w:pPr>
        <w:overflowPunct w:val="0"/>
        <w:spacing w:line="360" w:lineRule="auto"/>
        <w:ind w:firstLine="720"/>
        <w:jc w:val="both"/>
        <w:textAlignment w:val="baseline"/>
        <w:rPr>
          <w:szCs w:val="24"/>
        </w:rPr>
      </w:pPr>
    </w:p>
    <w:p w14:paraId="6D9F7D54" w14:textId="77777777" w:rsidR="00B66CCA" w:rsidRDefault="0031215B">
      <w:pPr>
        <w:spacing w:line="360" w:lineRule="auto"/>
        <w:ind w:firstLine="720"/>
        <w:jc w:val="both"/>
        <w:rPr>
          <w:bCs/>
          <w:szCs w:val="24"/>
        </w:rPr>
      </w:pPr>
      <w:r>
        <w:rPr>
          <w:b/>
          <w:bCs/>
          <w:szCs w:val="24"/>
        </w:rPr>
        <w:t>4 straipsnis. Socialinės paramos mokiniams finansavimas</w:t>
      </w:r>
    </w:p>
    <w:p w14:paraId="1A97F66E" w14:textId="77777777" w:rsidR="00B66CCA" w:rsidRDefault="0031215B">
      <w:pPr>
        <w:spacing w:line="360" w:lineRule="auto"/>
        <w:ind w:firstLine="720"/>
        <w:jc w:val="both"/>
        <w:rPr>
          <w:szCs w:val="24"/>
        </w:rPr>
      </w:pPr>
      <w:r>
        <w:rPr>
          <w:szCs w:val="24"/>
        </w:rPr>
        <w:t>1.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14:paraId="52D597A0" w14:textId="77777777" w:rsidR="00B66CCA" w:rsidRDefault="0031215B">
      <w:pPr>
        <w:spacing w:line="360" w:lineRule="auto"/>
        <w:ind w:firstLine="720"/>
        <w:jc w:val="both"/>
        <w:rPr>
          <w:szCs w:val="24"/>
        </w:rPr>
      </w:pPr>
      <w:r>
        <w:rPr>
          <w:szCs w:val="24"/>
        </w:rPr>
        <w:t>2. Socialinės paramos mokiniams išlaidų rūšys:</w:t>
      </w:r>
    </w:p>
    <w:p w14:paraId="6726C1C5" w14:textId="77777777" w:rsidR="00B66CCA" w:rsidRDefault="0031215B">
      <w:pPr>
        <w:spacing w:line="360" w:lineRule="auto"/>
        <w:ind w:firstLine="720"/>
        <w:jc w:val="both"/>
        <w:rPr>
          <w:szCs w:val="24"/>
        </w:rPr>
      </w:pPr>
      <w:r>
        <w:rPr>
          <w:szCs w:val="24"/>
        </w:rPr>
        <w:t>1) išlaidos produktams (įskaitant prekių pirkimo pridėtinės vertės mokestį), kai mokiniai maitinami nemokamai;</w:t>
      </w:r>
    </w:p>
    <w:p w14:paraId="54E48AF1" w14:textId="77777777" w:rsidR="00B66CCA" w:rsidRDefault="0031215B">
      <w:pPr>
        <w:spacing w:line="360" w:lineRule="auto"/>
        <w:ind w:firstLine="720"/>
        <w:jc w:val="both"/>
        <w:rPr>
          <w:szCs w:val="24"/>
        </w:rPr>
      </w:pPr>
      <w:r>
        <w:rPr>
          <w:szCs w:val="24"/>
        </w:rPr>
        <w:t>2) išlaidos mokinio reikmenims (įskaitant prekių pirkimo pridėtinės vertės mokestį);</w:t>
      </w:r>
    </w:p>
    <w:p w14:paraId="5EB31A5D" w14:textId="77777777" w:rsidR="00B66CCA" w:rsidRDefault="0031215B">
      <w:pPr>
        <w:spacing w:line="360" w:lineRule="auto"/>
        <w:ind w:firstLine="720"/>
        <w:jc w:val="both"/>
        <w:rPr>
          <w:szCs w:val="24"/>
        </w:rPr>
      </w:pPr>
      <w:r>
        <w:rPr>
          <w:szCs w:val="24"/>
        </w:rPr>
        <w:t>3) patiekalų gamybos išlaidos (maitinimo paslaugų teikėjų darbuotojų, tiesiogiai susijusių su mokinių nemokamo maitinimo teikimu, darbo užmokestis, valstybinio socialinio draudimo įmokos, komunalinių paslaugų, ryšių, transporto išlaidos);</w:t>
      </w:r>
    </w:p>
    <w:p w14:paraId="18074152" w14:textId="77777777" w:rsidR="00B66CCA" w:rsidRDefault="0031215B">
      <w:pPr>
        <w:spacing w:line="360" w:lineRule="auto"/>
        <w:ind w:firstLine="720"/>
        <w:jc w:val="both"/>
        <w:rPr>
          <w:szCs w:val="24"/>
        </w:rPr>
      </w:pPr>
      <w:r>
        <w:rPr>
          <w:szCs w:val="24"/>
        </w:rPr>
        <w:t xml:space="preserve">4)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w:t>
      </w:r>
      <w:r>
        <w:rPr>
          <w:szCs w:val="24"/>
        </w:rPr>
        <w:lastRenderedPageBreak/>
        <w:t>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14:paraId="6961B0F7" w14:textId="77777777" w:rsidR="00B66CCA" w:rsidRDefault="0031215B">
      <w:pPr>
        <w:spacing w:line="360" w:lineRule="auto"/>
        <w:ind w:firstLine="720"/>
        <w:jc w:val="both"/>
        <w:rPr>
          <w:szCs w:val="24"/>
        </w:rPr>
      </w:pPr>
      <w:r>
        <w:rPr>
          <w:szCs w:val="24"/>
        </w:rPr>
        <w:t>3.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14:paraId="63CEED30" w14:textId="77777777" w:rsidR="00B66CCA" w:rsidRDefault="0031215B">
      <w:pPr>
        <w:spacing w:line="360" w:lineRule="auto"/>
        <w:ind w:firstLine="720"/>
        <w:jc w:val="both"/>
        <w:rPr>
          <w:szCs w:val="24"/>
        </w:rPr>
      </w:pPr>
      <w:r>
        <w:rPr>
          <w:szCs w:val="24"/>
        </w:rPr>
        <w:t>4. Šio straipsnio 2 dalies 2 punkte nustatytos išlaidos finansuojamos iš valstybės biudžeto specialios tikslinės dotacijos savivaldybių biudžetams.</w:t>
      </w:r>
    </w:p>
    <w:p w14:paraId="146E3523" w14:textId="77777777" w:rsidR="00B66CCA" w:rsidRDefault="0031215B">
      <w:pPr>
        <w:spacing w:line="360" w:lineRule="auto"/>
        <w:ind w:firstLine="720"/>
        <w:jc w:val="both"/>
        <w:rPr>
          <w:szCs w:val="24"/>
        </w:rPr>
      </w:pPr>
      <w:r>
        <w:rPr>
          <w:szCs w:val="24"/>
        </w:rPr>
        <w:t>5.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14:paraId="62F94C5D" w14:textId="77777777" w:rsidR="00B66CCA" w:rsidRDefault="0031215B">
      <w:pPr>
        <w:spacing w:line="360" w:lineRule="auto"/>
        <w:ind w:firstLine="720"/>
        <w:jc w:val="both"/>
        <w:rPr>
          <w:szCs w:val="24"/>
        </w:rPr>
      </w:pPr>
      <w:r>
        <w:rPr>
          <w:bCs/>
          <w:szCs w:val="24"/>
          <w:lang w:eastAsia="lt-LT"/>
        </w:rPr>
        <w:t>6.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r>
        <w:t xml:space="preserve"> </w:t>
      </w:r>
    </w:p>
    <w:p w14:paraId="10F38506" w14:textId="77777777" w:rsidR="00B66CCA" w:rsidRDefault="0031215B">
      <w:pPr>
        <w:rPr>
          <w:rFonts w:eastAsia="MS Mincho"/>
          <w:i/>
          <w:iCs/>
          <w:sz w:val="20"/>
        </w:rPr>
      </w:pPr>
      <w:r>
        <w:rPr>
          <w:rFonts w:eastAsia="MS Mincho"/>
          <w:i/>
          <w:iCs/>
          <w:sz w:val="20"/>
        </w:rPr>
        <w:t>Straipsnio dalies pakeitimai:</w:t>
      </w:r>
    </w:p>
    <w:p w14:paraId="6942E69B" w14:textId="77777777" w:rsidR="00B66CCA" w:rsidRDefault="0031215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4695C7B0" w14:textId="77777777" w:rsidR="00B66CCA" w:rsidRDefault="00B66CCA"/>
    <w:p w14:paraId="7B1A7CAE" w14:textId="77777777" w:rsidR="00B66CCA" w:rsidRDefault="0031215B">
      <w:pPr>
        <w:spacing w:line="360" w:lineRule="auto"/>
        <w:ind w:firstLine="720"/>
        <w:jc w:val="both"/>
        <w:rPr>
          <w:szCs w:val="24"/>
        </w:rPr>
      </w:pPr>
      <w:r>
        <w:rPr>
          <w:szCs w:val="24"/>
        </w:rPr>
        <w:t>7.</w:t>
      </w:r>
      <w:r>
        <w:rPr>
          <w:bCs/>
          <w:szCs w:val="24"/>
        </w:rPr>
        <w:t xml:space="preserve"> </w:t>
      </w:r>
      <w:r>
        <w:rPr>
          <w:szCs w:val="24"/>
        </w:rPr>
        <w:t>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būti skiriamos papildomai kitoms šio straipsnio 2 dalies 1 ir (ar) 2 punktuose nurodytoms išlaidoms apmokėti.</w:t>
      </w:r>
    </w:p>
    <w:p w14:paraId="422E25EF" w14:textId="77777777" w:rsidR="00B66CCA" w:rsidRDefault="00B66CCA">
      <w:pPr>
        <w:overflowPunct w:val="0"/>
        <w:spacing w:line="360" w:lineRule="auto"/>
        <w:ind w:firstLine="720"/>
        <w:jc w:val="center"/>
        <w:textAlignment w:val="baseline"/>
        <w:rPr>
          <w:b/>
          <w:bCs/>
          <w:szCs w:val="24"/>
        </w:rPr>
      </w:pPr>
    </w:p>
    <w:p w14:paraId="7F720C13" w14:textId="77777777" w:rsidR="00B66CCA" w:rsidRDefault="0031215B">
      <w:pPr>
        <w:spacing w:line="360" w:lineRule="auto"/>
        <w:jc w:val="center"/>
        <w:rPr>
          <w:b/>
          <w:bCs/>
          <w:szCs w:val="24"/>
        </w:rPr>
      </w:pPr>
      <w:r>
        <w:rPr>
          <w:b/>
          <w:bCs/>
          <w:szCs w:val="24"/>
        </w:rPr>
        <w:t>II SKYRIUS</w:t>
      </w:r>
    </w:p>
    <w:p w14:paraId="55463554" w14:textId="77777777" w:rsidR="00B66CCA" w:rsidRDefault="0031215B">
      <w:pPr>
        <w:spacing w:line="360" w:lineRule="auto"/>
        <w:jc w:val="center"/>
        <w:rPr>
          <w:b/>
          <w:bCs/>
          <w:szCs w:val="24"/>
        </w:rPr>
      </w:pPr>
      <w:r>
        <w:rPr>
          <w:b/>
          <w:bCs/>
          <w:caps/>
          <w:szCs w:val="24"/>
        </w:rPr>
        <w:lastRenderedPageBreak/>
        <w:t>Socialinė parama mokiniams</w:t>
      </w:r>
    </w:p>
    <w:p w14:paraId="0178BE3F" w14:textId="77777777" w:rsidR="00B66CCA" w:rsidRDefault="00B66CCA">
      <w:pPr>
        <w:overflowPunct w:val="0"/>
        <w:spacing w:line="360" w:lineRule="auto"/>
        <w:ind w:firstLine="720"/>
        <w:jc w:val="both"/>
        <w:textAlignment w:val="baseline"/>
        <w:rPr>
          <w:color w:val="000000"/>
          <w:szCs w:val="24"/>
        </w:rPr>
      </w:pPr>
    </w:p>
    <w:p w14:paraId="10272B7D" w14:textId="77777777" w:rsidR="00B66CCA" w:rsidRDefault="0031215B">
      <w:pPr>
        <w:spacing w:line="360" w:lineRule="auto"/>
        <w:ind w:firstLine="720"/>
        <w:jc w:val="both"/>
        <w:rPr>
          <w:b/>
          <w:bCs/>
          <w:szCs w:val="24"/>
          <w:lang w:eastAsia="lt-LT"/>
        </w:rPr>
      </w:pPr>
      <w:r>
        <w:rPr>
          <w:b/>
          <w:bCs/>
          <w:szCs w:val="24"/>
          <w:lang w:eastAsia="lt-LT"/>
        </w:rPr>
        <w:t>5 straipsnis. Mokinių teisė į socialinę paramą</w:t>
      </w:r>
    </w:p>
    <w:p w14:paraId="49BC2185" w14:textId="77777777" w:rsidR="00B66CCA" w:rsidRDefault="0031215B">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14:paraId="515EB8C1" w14:textId="77777777" w:rsidR="00B66CCA" w:rsidRDefault="0031215B">
      <w:pPr>
        <w:tabs>
          <w:tab w:val="left" w:pos="993"/>
        </w:tabs>
        <w:spacing w:line="360" w:lineRule="auto"/>
        <w:ind w:firstLine="720"/>
        <w:jc w:val="both"/>
        <w:rPr>
          <w:bCs/>
          <w:szCs w:val="24"/>
          <w:lang w:eastAsia="lt-LT"/>
        </w:rPr>
      </w:pPr>
      <w:r>
        <w:rPr>
          <w:bCs/>
          <w:szCs w:val="24"/>
          <w:lang w:eastAsia="lt-LT"/>
        </w:rPr>
        <w:t xml:space="preserve">2.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14:paraId="39E2A692" w14:textId="77777777" w:rsidR="00B66CCA" w:rsidRDefault="0031215B">
      <w:pPr>
        <w:tabs>
          <w:tab w:val="left" w:pos="1134"/>
        </w:tabs>
        <w:spacing w:line="360" w:lineRule="auto"/>
        <w:ind w:firstLine="720"/>
        <w:jc w:val="both"/>
        <w:rPr>
          <w:szCs w:val="24"/>
          <w:lang w:eastAsia="lt-LT"/>
        </w:rPr>
      </w:pPr>
      <w:r>
        <w:rPr>
          <w:bCs/>
          <w:szCs w:val="24"/>
          <w:lang w:eastAsia="lt-LT"/>
        </w:rPr>
        <w:t xml:space="preserve">3. </w:t>
      </w:r>
      <w:r>
        <w:rPr>
          <w:szCs w:val="24"/>
          <w:lang w:eastAsia="lt-LT"/>
        </w:rPr>
        <w:t>Mokiniai, kurie mokosi mokyklose pagal priešmokyklinio ugdymo programą ar pagal pradinio ugdymo programą pirmoje klasėje, turi teisę į nemokamus pietus,</w:t>
      </w:r>
      <w:r>
        <w:rPr>
          <w:sz w:val="20"/>
        </w:rPr>
        <w:t xml:space="preserve"> </w:t>
      </w:r>
      <w:r>
        <w:rPr>
          <w:szCs w:val="24"/>
          <w:lang w:eastAsia="lt-LT"/>
        </w:rPr>
        <w:t>nevertinant gaunamų pajamų.</w:t>
      </w:r>
      <w:r>
        <w:t xml:space="preserve"> </w:t>
      </w:r>
    </w:p>
    <w:p w14:paraId="471CFC71" w14:textId="77777777" w:rsidR="00B66CCA" w:rsidRDefault="0031215B">
      <w:pPr>
        <w:rPr>
          <w:rFonts w:eastAsia="MS Mincho"/>
          <w:i/>
          <w:iCs/>
          <w:sz w:val="20"/>
        </w:rPr>
      </w:pPr>
      <w:r>
        <w:rPr>
          <w:rFonts w:eastAsia="MS Mincho"/>
          <w:i/>
          <w:iCs/>
          <w:sz w:val="20"/>
        </w:rPr>
        <w:t>Straipsnio dalies pakeitimai:</w:t>
      </w:r>
    </w:p>
    <w:p w14:paraId="3E0D46E1" w14:textId="77777777" w:rsidR="00B66CCA" w:rsidRDefault="0031215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1E64F8B0" w14:textId="77777777" w:rsidR="00B66CCA" w:rsidRDefault="00B66CCA"/>
    <w:p w14:paraId="22A52E56" w14:textId="77777777" w:rsidR="00B66CCA" w:rsidRDefault="0031215B">
      <w:pPr>
        <w:spacing w:line="360" w:lineRule="auto"/>
        <w:ind w:firstLine="720"/>
        <w:jc w:val="both"/>
        <w:rPr>
          <w:b/>
          <w:color w:val="000000"/>
          <w:szCs w:val="24"/>
        </w:rPr>
      </w:pPr>
      <w:r>
        <w:rPr>
          <w:bCs/>
          <w:szCs w:val="24"/>
          <w:lang w:eastAsia="lt-LT"/>
        </w:rPr>
        <w:t>4. Mokiniai turi teisę į nemokamus pusryčius, pietus, pavakarius, maitinimą mokyklų organizuojamose vasaros poilsio stovyklose ir paramą mokinio reikmenims įsigyti pagal šio įstatymo 15 straipsnio 4 dalies 4 punktą.</w:t>
      </w:r>
      <w:r>
        <w:t xml:space="preserve"> </w:t>
      </w:r>
    </w:p>
    <w:p w14:paraId="35EF6E23" w14:textId="77777777" w:rsidR="00B66CCA" w:rsidRDefault="0031215B">
      <w:pPr>
        <w:rPr>
          <w:rFonts w:eastAsia="MS Mincho"/>
          <w:i/>
          <w:iCs/>
          <w:sz w:val="20"/>
        </w:rPr>
      </w:pPr>
      <w:r>
        <w:rPr>
          <w:rFonts w:eastAsia="MS Mincho"/>
          <w:i/>
          <w:iCs/>
          <w:sz w:val="20"/>
        </w:rPr>
        <w:t>Straipsnio pakeitimai:</w:t>
      </w:r>
    </w:p>
    <w:p w14:paraId="3D6106D6" w14:textId="77777777" w:rsidR="00B66CCA" w:rsidRDefault="0031215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4E501C94" w14:textId="77777777" w:rsidR="00B66CCA" w:rsidRDefault="00B66CCA"/>
    <w:p w14:paraId="726535A0" w14:textId="77777777" w:rsidR="00B66CCA" w:rsidRDefault="0031215B">
      <w:pPr>
        <w:suppressAutoHyphens/>
        <w:spacing w:line="360" w:lineRule="auto"/>
        <w:ind w:firstLine="720"/>
        <w:jc w:val="both"/>
        <w:rPr>
          <w:color w:val="000000"/>
          <w:szCs w:val="24"/>
        </w:rPr>
      </w:pPr>
      <w:r>
        <w:rPr>
          <w:b/>
          <w:color w:val="000000"/>
          <w:szCs w:val="24"/>
        </w:rPr>
        <w:t>6 straipsnis. Pajamų socialinei paramai mokiniams gauti apskaičiavimas</w:t>
      </w:r>
    </w:p>
    <w:p w14:paraId="2FC72F7D" w14:textId="77777777" w:rsidR="00B66CCA" w:rsidRDefault="0031215B">
      <w:pPr>
        <w:suppressAutoHyphens/>
        <w:spacing w:line="360" w:lineRule="auto"/>
        <w:ind w:firstLine="720"/>
        <w:jc w:val="both"/>
        <w:rPr>
          <w:strike/>
          <w:color w:val="000000"/>
          <w:szCs w:val="24"/>
        </w:rPr>
      </w:pPr>
      <w:r>
        <w:rPr>
          <w:color w:val="000000"/>
          <w:szCs w:val="24"/>
        </w:rPr>
        <w:t xml:space="preserve">1. Vidutinės pajamos vienam asmeniui apskaičiuojamos: </w:t>
      </w:r>
    </w:p>
    <w:p w14:paraId="0775ABB3" w14:textId="77777777" w:rsidR="00B66CCA" w:rsidRDefault="0031215B">
      <w:pPr>
        <w:suppressAutoHyphens/>
        <w:spacing w:line="360" w:lineRule="auto"/>
        <w:ind w:firstLine="720"/>
        <w:jc w:val="both"/>
        <w:rPr>
          <w:color w:val="000000"/>
          <w:szCs w:val="24"/>
        </w:rPr>
      </w:pPr>
      <w:r>
        <w:rPr>
          <w:color w:val="000000"/>
          <w:szCs w:val="24"/>
        </w:rPr>
        <w:t>1) pagal 3 kalendorinių mėnesių iki kreipimosi dėl socialinės paramos mokiniams mėnesio pajamas, nustatytas Piniginės socialinės paramos nepasiturintiems gyventojams įstatymo 17 straipsnyje;</w:t>
      </w:r>
    </w:p>
    <w:p w14:paraId="4848AAF9" w14:textId="77777777" w:rsidR="00B66CCA" w:rsidRDefault="0031215B">
      <w:pPr>
        <w:suppressAutoHyphens/>
        <w:spacing w:line="360" w:lineRule="auto"/>
        <w:ind w:firstLine="720"/>
        <w:jc w:val="both"/>
        <w:rPr>
          <w:color w:val="000000"/>
          <w:szCs w:val="24"/>
        </w:rPr>
      </w:pPr>
      <w:r>
        <w:rPr>
          <w:color w:val="000000"/>
          <w:szCs w:val="24"/>
        </w:rPr>
        <w:t>2) pagal kreipimosi dėl socialinės paramos mokiniams mėnesio pajamas, jeigu bent vieno iš bendrai gyvenančių asmenų arba vieno gyvenančio asmens pajamų šaltinis ar bendrai gyvenančių asmenų sudėtis, palyginti su 3 praėjusiais kalendoriniais mėnesiais, pasikeitė, išskyrus šio straipsnio 2 dalyje nurodytus atvejus.</w:t>
      </w:r>
    </w:p>
    <w:p w14:paraId="26D3EE19" w14:textId="77777777" w:rsidR="00B66CCA" w:rsidRDefault="0031215B">
      <w:pPr>
        <w:spacing w:line="360" w:lineRule="auto"/>
        <w:ind w:firstLine="720"/>
        <w:jc w:val="both"/>
        <w:rPr>
          <w:color w:val="000000"/>
          <w:szCs w:val="24"/>
        </w:rPr>
      </w:pPr>
      <w:r>
        <w:rPr>
          <w:color w:val="000000"/>
          <w:szCs w:val="24"/>
        </w:rPr>
        <w:t xml:space="preserve">2. Jeigu per 3 kalendorinius mėnesius, praėjusius iki kreipimosi dėl socialinės paramos mokiniams mėnesio, buvo gauta vienkartinė išmoka (premija, vienkartinė netekto darbingumo </w:t>
      </w:r>
      <w:r>
        <w:rPr>
          <w:color w:val="000000"/>
          <w:szCs w:val="24"/>
        </w:rPr>
        <w:lastRenderedPageBreak/>
        <w:t>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14:paraId="2B61EE2E" w14:textId="77777777" w:rsidR="00B66CCA" w:rsidRDefault="0031215B">
      <w:pPr>
        <w:spacing w:line="360" w:lineRule="auto"/>
        <w:ind w:firstLine="720"/>
        <w:jc w:val="both"/>
        <w:rPr>
          <w:color w:val="000000"/>
          <w:szCs w:val="24"/>
        </w:rPr>
      </w:pPr>
      <w:r>
        <w:rPr>
          <w:color w:val="000000"/>
          <w:szCs w:val="24"/>
        </w:rPr>
        <w:t>3.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14:paraId="66FB1DEB" w14:textId="77777777" w:rsidR="00B66CCA" w:rsidRDefault="0031215B">
      <w:pPr>
        <w:spacing w:line="360" w:lineRule="auto"/>
        <w:ind w:firstLine="720"/>
        <w:jc w:val="both"/>
        <w:rPr>
          <w:szCs w:val="24"/>
        </w:rPr>
      </w:pPr>
      <w:r>
        <w:rPr>
          <w:color w:val="000000"/>
          <w:szCs w:val="24"/>
        </w:rPr>
        <w:t>4.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14:paraId="4AB7BDF3" w14:textId="77777777" w:rsidR="00B66CCA" w:rsidRDefault="00B66CCA">
      <w:pPr>
        <w:suppressAutoHyphens/>
        <w:spacing w:line="360" w:lineRule="auto"/>
        <w:ind w:firstLine="720"/>
        <w:jc w:val="both"/>
        <w:rPr>
          <w:b/>
          <w:color w:val="000000"/>
          <w:szCs w:val="24"/>
        </w:rPr>
      </w:pPr>
    </w:p>
    <w:p w14:paraId="05FEFD9B" w14:textId="77777777" w:rsidR="00B66CCA" w:rsidRDefault="0031215B">
      <w:pPr>
        <w:suppressAutoHyphens/>
        <w:spacing w:line="360" w:lineRule="auto"/>
        <w:ind w:left="2268" w:hanging="1548"/>
        <w:jc w:val="both"/>
        <w:rPr>
          <w:color w:val="000000"/>
          <w:szCs w:val="24"/>
        </w:rPr>
      </w:pPr>
      <w:r>
        <w:rPr>
          <w:b/>
          <w:color w:val="000000"/>
          <w:szCs w:val="24"/>
        </w:rPr>
        <w:t>7 straipsnis. Mokinių</w:t>
      </w:r>
      <w:r>
        <w:rPr>
          <w:color w:val="000000"/>
          <w:szCs w:val="24"/>
        </w:rPr>
        <w:t xml:space="preserve"> </w:t>
      </w:r>
      <w:r>
        <w:rPr>
          <w:b/>
          <w:color w:val="000000"/>
          <w:szCs w:val="24"/>
        </w:rPr>
        <w:t>nemokamam maitinimui skirtiems produktams įsigyti skiriamų lėšų dydžio nustatymas</w:t>
      </w:r>
    </w:p>
    <w:p w14:paraId="2253CD1F" w14:textId="77777777" w:rsidR="00B66CCA" w:rsidRDefault="0031215B">
      <w:pPr>
        <w:spacing w:line="360" w:lineRule="auto"/>
        <w:ind w:firstLine="720"/>
        <w:jc w:val="both"/>
        <w:rPr>
          <w:szCs w:val="24"/>
        </w:rPr>
      </w:pPr>
      <w:r>
        <w:rPr>
          <w:szCs w:val="24"/>
        </w:rPr>
        <w:t xml:space="preserve">1.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14:paraId="03F0DF61" w14:textId="77777777" w:rsidR="00B66CCA" w:rsidRDefault="0031215B">
      <w:pPr>
        <w:spacing w:line="360" w:lineRule="auto"/>
        <w:ind w:firstLine="720"/>
        <w:jc w:val="both"/>
        <w:rPr>
          <w:szCs w:val="24"/>
        </w:rPr>
      </w:pPr>
      <w:r>
        <w:rPr>
          <w:szCs w:val="24"/>
        </w:rPr>
        <w:t>2. Mokinių nemokamam maitinimui skirtiems produktams įsigyti</w:t>
      </w:r>
      <w:r>
        <w:rPr>
          <w:szCs w:val="24"/>
          <w:lang w:eastAsia="lt-LT"/>
        </w:rPr>
        <w:t xml:space="preserve"> </w:t>
      </w:r>
      <w:r>
        <w:rPr>
          <w:szCs w:val="24"/>
        </w:rPr>
        <w:t>vienai dienai vienam mokiniui (įskaitant prekių pirkimo pridėtinės vertės mokestį) skiriama:</w:t>
      </w:r>
    </w:p>
    <w:p w14:paraId="4AB639CB" w14:textId="77777777" w:rsidR="00B66CCA" w:rsidRDefault="0031215B">
      <w:pPr>
        <w:spacing w:line="360" w:lineRule="auto"/>
        <w:ind w:firstLine="720"/>
        <w:jc w:val="both"/>
        <w:rPr>
          <w:szCs w:val="24"/>
        </w:rPr>
      </w:pPr>
      <w:r>
        <w:rPr>
          <w:szCs w:val="24"/>
        </w:rPr>
        <w:t>1) nuo 1,6 iki 2,8 procento bazinės socialinės išmokos dydžio suma pusryčiams ar pavakariams;</w:t>
      </w:r>
    </w:p>
    <w:p w14:paraId="4BD40B5E" w14:textId="77777777" w:rsidR="00B66CCA" w:rsidRDefault="0031215B">
      <w:pPr>
        <w:spacing w:line="360" w:lineRule="auto"/>
        <w:ind w:firstLine="720"/>
        <w:jc w:val="both"/>
        <w:rPr>
          <w:szCs w:val="24"/>
        </w:rPr>
      </w:pPr>
      <w:r>
        <w:rPr>
          <w:szCs w:val="24"/>
        </w:rPr>
        <w:t>2)</w:t>
      </w:r>
      <w:r>
        <w:rPr>
          <w:szCs w:val="24"/>
          <w:lang w:eastAsia="lt-LT"/>
        </w:rPr>
        <w:t xml:space="preserve"> </w:t>
      </w:r>
      <w:r>
        <w:rPr>
          <w:szCs w:val="24"/>
        </w:rPr>
        <w:t>nuo 3,5 iki 5 procentų bazinės socialinės išmokos dydžio suma pietums;</w:t>
      </w:r>
    </w:p>
    <w:p w14:paraId="20C50132" w14:textId="77777777" w:rsidR="00B66CCA" w:rsidRDefault="0031215B">
      <w:pPr>
        <w:spacing w:line="360" w:lineRule="auto"/>
        <w:ind w:firstLine="720"/>
        <w:jc w:val="both"/>
        <w:rPr>
          <w:szCs w:val="24"/>
        </w:rPr>
      </w:pPr>
      <w:r>
        <w:rPr>
          <w:szCs w:val="24"/>
        </w:rPr>
        <w:t>3) nuo 8,3 iki 9,7 procento bazinės socialinės išmokos dydžio suma maitinimui mokyklų organizuojamose vasaros poilsio stovyklose.</w:t>
      </w:r>
    </w:p>
    <w:p w14:paraId="40CBB228" w14:textId="77777777" w:rsidR="00B66CCA" w:rsidRDefault="00B66CCA">
      <w:pPr>
        <w:spacing w:line="360" w:lineRule="auto"/>
        <w:ind w:firstLine="720"/>
        <w:jc w:val="both"/>
        <w:rPr>
          <w:i/>
          <w:iCs/>
          <w:szCs w:val="24"/>
        </w:rPr>
      </w:pPr>
    </w:p>
    <w:p w14:paraId="617E7DF3" w14:textId="77777777" w:rsidR="00B66CCA" w:rsidRDefault="0031215B">
      <w:pPr>
        <w:suppressAutoHyphens/>
        <w:spacing w:line="360" w:lineRule="auto"/>
        <w:ind w:left="2268" w:hanging="1548"/>
        <w:jc w:val="both"/>
        <w:rPr>
          <w:color w:val="000000"/>
          <w:szCs w:val="24"/>
        </w:rPr>
      </w:pPr>
      <w:r>
        <w:rPr>
          <w:b/>
          <w:color w:val="000000"/>
          <w:szCs w:val="24"/>
        </w:rPr>
        <w:lastRenderedPageBreak/>
        <w:t>8 straipsnis. Mokinio reikmenims įsigyti skiriamų lėšų dydžio nustatymas ir mokinio reikmenų rinkinių sudarymas</w:t>
      </w:r>
    </w:p>
    <w:p w14:paraId="4CB2AFD0" w14:textId="77777777" w:rsidR="00B66CCA" w:rsidRDefault="0031215B">
      <w:pPr>
        <w:suppressAutoHyphens/>
        <w:spacing w:line="360" w:lineRule="auto"/>
        <w:ind w:firstLine="720"/>
        <w:jc w:val="both"/>
        <w:rPr>
          <w:color w:val="000000"/>
          <w:szCs w:val="24"/>
        </w:rPr>
      </w:pPr>
      <w:r>
        <w:rPr>
          <w:color w:val="000000"/>
          <w:szCs w:val="24"/>
        </w:rPr>
        <w:t xml:space="preserve">1.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14:paraId="7E0FA4E9" w14:textId="77777777" w:rsidR="00B66CCA" w:rsidRDefault="0031215B">
      <w:pPr>
        <w:suppressAutoHyphens/>
        <w:spacing w:line="360" w:lineRule="auto"/>
        <w:ind w:firstLine="720"/>
        <w:jc w:val="both"/>
        <w:rPr>
          <w:szCs w:val="24"/>
        </w:rPr>
      </w:pPr>
      <w:r>
        <w:rPr>
          <w:color w:val="000000"/>
          <w:szCs w:val="24"/>
        </w:rPr>
        <w:t xml:space="preserve">2.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p>
    <w:p w14:paraId="3936837E" w14:textId="77777777" w:rsidR="00B66CCA" w:rsidRDefault="00B66CCA">
      <w:pPr>
        <w:spacing w:line="360" w:lineRule="auto"/>
        <w:ind w:firstLine="720"/>
        <w:rPr>
          <w:szCs w:val="24"/>
        </w:rPr>
      </w:pPr>
    </w:p>
    <w:p w14:paraId="7B5F548F" w14:textId="77777777" w:rsidR="00B66CCA" w:rsidRDefault="0031215B">
      <w:pPr>
        <w:spacing w:line="360" w:lineRule="auto"/>
        <w:jc w:val="center"/>
        <w:rPr>
          <w:b/>
          <w:bCs/>
          <w:szCs w:val="24"/>
        </w:rPr>
      </w:pPr>
      <w:r>
        <w:rPr>
          <w:b/>
          <w:bCs/>
          <w:szCs w:val="24"/>
        </w:rPr>
        <w:t>III SKYRIUS</w:t>
      </w:r>
    </w:p>
    <w:p w14:paraId="133BDF59" w14:textId="77777777" w:rsidR="00B66CCA" w:rsidRDefault="0031215B">
      <w:pPr>
        <w:spacing w:line="360" w:lineRule="auto"/>
        <w:jc w:val="center"/>
        <w:rPr>
          <w:szCs w:val="24"/>
        </w:rPr>
      </w:pPr>
      <w:r>
        <w:rPr>
          <w:b/>
          <w:bCs/>
          <w:caps/>
          <w:szCs w:val="24"/>
        </w:rPr>
        <w:t>SOCIALINĖS PARAMOS MOKINIAMS ADMINISTRAVIMAS</w:t>
      </w:r>
    </w:p>
    <w:p w14:paraId="7AF4144C" w14:textId="77777777" w:rsidR="00B66CCA" w:rsidRDefault="00B66CCA">
      <w:pPr>
        <w:spacing w:line="360" w:lineRule="auto"/>
        <w:ind w:firstLine="720"/>
        <w:jc w:val="both"/>
        <w:rPr>
          <w:szCs w:val="24"/>
        </w:rPr>
      </w:pPr>
    </w:p>
    <w:p w14:paraId="00BBA5F1" w14:textId="77777777" w:rsidR="00B66CCA" w:rsidRDefault="0031215B">
      <w:pPr>
        <w:spacing w:line="360" w:lineRule="auto"/>
        <w:ind w:firstLine="720"/>
        <w:jc w:val="both"/>
        <w:rPr>
          <w:szCs w:val="24"/>
        </w:rPr>
      </w:pPr>
      <w:r>
        <w:rPr>
          <w:b/>
          <w:bCs/>
          <w:szCs w:val="24"/>
        </w:rPr>
        <w:t>9 straipsnis. Socialinę paramą mokiniams administruojančios institucijos</w:t>
      </w:r>
    </w:p>
    <w:p w14:paraId="39D9CB9E" w14:textId="77777777" w:rsidR="00B66CCA" w:rsidRDefault="0031215B">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14:paraId="736547A9" w14:textId="77777777" w:rsidR="00B66CCA" w:rsidRDefault="00B66CCA">
      <w:pPr>
        <w:spacing w:line="360" w:lineRule="auto"/>
        <w:ind w:firstLine="720"/>
        <w:rPr>
          <w:szCs w:val="24"/>
        </w:rPr>
      </w:pPr>
    </w:p>
    <w:p w14:paraId="0F7B0CD8" w14:textId="77777777" w:rsidR="00B66CCA" w:rsidRDefault="0031215B">
      <w:pPr>
        <w:spacing w:line="360" w:lineRule="auto"/>
        <w:ind w:firstLine="720"/>
        <w:jc w:val="both"/>
        <w:rPr>
          <w:szCs w:val="24"/>
        </w:rPr>
      </w:pPr>
      <w:r>
        <w:rPr>
          <w:b/>
          <w:szCs w:val="24"/>
        </w:rPr>
        <w:t>10 straipsnis. Kreipimasis dėl socialinės paramos mokiniams</w:t>
      </w:r>
    </w:p>
    <w:p w14:paraId="7EA8640D" w14:textId="77777777" w:rsidR="00B66CCA" w:rsidRDefault="0031215B">
      <w:pPr>
        <w:spacing w:line="360" w:lineRule="auto"/>
        <w:ind w:firstLine="720"/>
        <w:jc w:val="both"/>
        <w:rPr>
          <w:bCs/>
          <w:szCs w:val="24"/>
        </w:rPr>
      </w:pPr>
      <w:r>
        <w:rPr>
          <w:bCs/>
          <w:szCs w:val="24"/>
        </w:rPr>
        <w:t>1.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duomenis apie bendrai gyvenančių asmenų ar vieno gyvenančio asmens turimą turtą),</w:t>
      </w:r>
      <w:r>
        <w:rPr>
          <w:szCs w:val="24"/>
          <w:lang w:eastAsia="lt-LT"/>
        </w:rPr>
        <w:t xml:space="preserve"> </w:t>
      </w:r>
      <w:r>
        <w:rPr>
          <w:bCs/>
          <w:szCs w:val="24"/>
        </w:rPr>
        <w:t xml:space="preserve">išskyrus šio straipsnio 4 dalyje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w:t>
      </w:r>
      <w:r>
        <w:rPr>
          <w:bCs/>
          <w:szCs w:val="24"/>
        </w:rPr>
        <w:lastRenderedPageBreak/>
        <w:t>numerį, kai pareiškėjas paramą mokinio reikmenims įsigyti prašo pervesti į mokėjimo ar kredito įstaigoje esančią asmeninę sąskaitą.</w:t>
      </w:r>
    </w:p>
    <w:p w14:paraId="1D133FA9" w14:textId="77777777" w:rsidR="00B66CCA" w:rsidRDefault="0031215B">
      <w:pPr>
        <w:spacing w:line="360" w:lineRule="auto"/>
        <w:ind w:firstLine="720"/>
        <w:jc w:val="both"/>
        <w:rPr>
          <w:bCs/>
          <w:szCs w:val="24"/>
        </w:rPr>
      </w:pPr>
      <w:r>
        <w:rPr>
          <w:bCs/>
          <w:szCs w:val="24"/>
        </w:rPr>
        <w:t>2.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14:paraId="067DF078" w14:textId="77777777" w:rsidR="00B66CCA" w:rsidRDefault="0031215B">
      <w:pPr>
        <w:spacing w:line="360" w:lineRule="auto"/>
        <w:ind w:firstLine="720"/>
        <w:jc w:val="both"/>
        <w:rPr>
          <w:bCs/>
          <w:szCs w:val="24"/>
        </w:rPr>
      </w:pPr>
      <w:r>
        <w:rPr>
          <w:bCs/>
          <w:szCs w:val="24"/>
        </w:rPr>
        <w:t>3.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14:paraId="287ED64E" w14:textId="77777777" w:rsidR="00B66CCA" w:rsidRDefault="0031215B">
      <w:pPr>
        <w:spacing w:line="360" w:lineRule="auto"/>
        <w:ind w:firstLine="720"/>
        <w:jc w:val="both"/>
        <w:rPr>
          <w:bCs/>
          <w:szCs w:val="24"/>
        </w:rPr>
      </w:pPr>
      <w:r>
        <w:rPr>
          <w:bCs/>
          <w:szCs w:val="24"/>
        </w:rPr>
        <w:t>4.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w:t>
      </w:r>
      <w:r>
        <w:rPr>
          <w:szCs w:val="24"/>
          <w:lang w:eastAsia="lt-LT"/>
        </w:rPr>
        <w:t xml:space="preserve"> Šiame p</w:t>
      </w:r>
      <w:r>
        <w:rPr>
          <w:bCs/>
          <w:szCs w:val="24"/>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24F03658" w14:textId="77777777" w:rsidR="00B66CCA" w:rsidRDefault="0031215B">
      <w:pPr>
        <w:spacing w:line="360" w:lineRule="auto"/>
        <w:ind w:firstLine="720"/>
        <w:jc w:val="both"/>
        <w:rPr>
          <w:bCs/>
          <w:szCs w:val="24"/>
        </w:rPr>
      </w:pPr>
      <w:r>
        <w:rPr>
          <w:bCs/>
          <w:szCs w:val="24"/>
        </w:rPr>
        <w:t xml:space="preserve">5. Kad mokinys gautų nemokamą maitinimą mokykloje ir (ar) paramą mokinio reikmenims įsigyti, pareiškėjas patvirtintą prašymą-paraišką ar šio straipsnio 4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2 dalies 3 punkte nustatytą atvejį, kai atskiras prašymas-paraiška </w:t>
      </w:r>
      <w:r>
        <w:rPr>
          <w:bCs/>
          <w:szCs w:val="24"/>
        </w:rPr>
        <w:lastRenderedPageBreak/>
        <w:t xml:space="preserve">nereikalingas. Dėl paramos mokinio reikmenims įsigyti prašymą-paraišką pareiškėjas gali pateikti iki kalendorinių metų spalio 5 dienos. </w:t>
      </w:r>
    </w:p>
    <w:p w14:paraId="2E6196CD" w14:textId="77777777" w:rsidR="00B66CCA" w:rsidRDefault="0031215B">
      <w:pPr>
        <w:spacing w:line="360" w:lineRule="auto"/>
        <w:ind w:firstLine="720"/>
        <w:jc w:val="both"/>
        <w:rPr>
          <w:bCs/>
          <w:szCs w:val="24"/>
        </w:rPr>
      </w:pPr>
      <w:r>
        <w:rPr>
          <w:bCs/>
          <w:szCs w:val="24"/>
        </w:rPr>
        <w:t xml:space="preserve">6.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14:paraId="70E2FF3A" w14:textId="77777777" w:rsidR="00B66CCA" w:rsidRDefault="0031215B">
      <w:pPr>
        <w:spacing w:line="360" w:lineRule="auto"/>
        <w:ind w:firstLine="720"/>
        <w:jc w:val="both"/>
        <w:rPr>
          <w:bCs/>
          <w:szCs w:val="24"/>
        </w:rPr>
      </w:pPr>
      <w:r>
        <w:rPr>
          <w:bCs/>
          <w:szCs w:val="24"/>
        </w:rPr>
        <w:t>7.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14:paraId="4F663C38" w14:textId="77777777" w:rsidR="00B66CCA" w:rsidRDefault="0031215B">
      <w:pPr>
        <w:spacing w:line="360" w:lineRule="auto"/>
        <w:ind w:firstLine="720"/>
        <w:jc w:val="both"/>
        <w:rPr>
          <w:bCs/>
          <w:szCs w:val="24"/>
        </w:rPr>
      </w:pPr>
      <w:r>
        <w:rPr>
          <w:bCs/>
          <w:szCs w:val="24"/>
        </w:rPr>
        <w:t>8.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 xml:space="preserve">prašymas-paraiška teikiamas per atstovą, nurodomi šie atstovo duomenys: vardas, pavardė, asmens kodas, gyvenamosios vietos adresas. </w:t>
      </w:r>
    </w:p>
    <w:p w14:paraId="20211CC4" w14:textId="77777777" w:rsidR="00B66CCA" w:rsidRDefault="00B66CCA">
      <w:pPr>
        <w:spacing w:line="360" w:lineRule="auto"/>
        <w:ind w:firstLine="720"/>
        <w:jc w:val="both"/>
        <w:rPr>
          <w:b/>
          <w:bCs/>
          <w:szCs w:val="24"/>
        </w:rPr>
      </w:pPr>
    </w:p>
    <w:p w14:paraId="31595EAD" w14:textId="77777777" w:rsidR="00B66CCA" w:rsidRDefault="0031215B">
      <w:pPr>
        <w:spacing w:line="360" w:lineRule="auto"/>
        <w:ind w:firstLine="720"/>
        <w:jc w:val="both"/>
        <w:rPr>
          <w:szCs w:val="24"/>
        </w:rPr>
      </w:pPr>
      <w:r>
        <w:rPr>
          <w:b/>
          <w:bCs/>
          <w:szCs w:val="24"/>
        </w:rPr>
        <w:t>11 straipsnis. Socialinės paramos mokiniams skyrimas</w:t>
      </w:r>
    </w:p>
    <w:p w14:paraId="4C91D3A9" w14:textId="77777777" w:rsidR="00B66CCA" w:rsidRDefault="0031215B">
      <w:pPr>
        <w:spacing w:line="360" w:lineRule="auto"/>
        <w:ind w:firstLine="720"/>
        <w:jc w:val="both"/>
        <w:rPr>
          <w:strike/>
          <w:color w:val="000000"/>
          <w:szCs w:val="24"/>
        </w:rPr>
      </w:pPr>
      <w:r>
        <w:rPr>
          <w:color w:val="000000"/>
          <w:szCs w:val="24"/>
        </w:rPr>
        <w:t>1. Sprendimas dėl socialinės paramos mokiniams skyrimo priimamas savivaldybės, kurioje pateiktas prašymas-paraiška, administracijos direktoriaus nustatyta tvarka. Užpildomas socialinės apsaugos ir darbo ministro patvirtintos formos sprendimas dėl socialinės paramos mokiniams skyrimo.</w:t>
      </w:r>
    </w:p>
    <w:p w14:paraId="1171D8CF" w14:textId="77777777" w:rsidR="00B66CCA" w:rsidRDefault="0031215B">
      <w:pPr>
        <w:spacing w:line="360" w:lineRule="auto"/>
        <w:ind w:firstLine="720"/>
        <w:jc w:val="both"/>
        <w:rPr>
          <w:color w:val="000000"/>
          <w:szCs w:val="24"/>
        </w:rPr>
      </w:pPr>
      <w:r>
        <w:rPr>
          <w:color w:val="000000"/>
          <w:szCs w:val="24"/>
        </w:rPr>
        <w:t>2.</w:t>
      </w:r>
      <w:r>
        <w:rPr>
          <w:b/>
          <w:color w:val="000000"/>
          <w:szCs w:val="24"/>
        </w:rPr>
        <w:t xml:space="preserve"> </w:t>
      </w:r>
      <w:r>
        <w:rPr>
          <w:szCs w:val="24"/>
        </w:rPr>
        <w:t xml:space="preserve">Priklausomai nuo prašymo-paraiškos ir visų dokumentų, reikalingų mokinių nemokamam maitinimui skirti, pateikimo dienos, </w:t>
      </w:r>
      <w:r>
        <w:rPr>
          <w:color w:val="000000"/>
          <w:szCs w:val="24"/>
        </w:rPr>
        <w:t>mokinių</w:t>
      </w:r>
      <w:r>
        <w:rPr>
          <w:b/>
          <w:color w:val="000000"/>
          <w:szCs w:val="24"/>
        </w:rPr>
        <w:t xml:space="preserve"> </w:t>
      </w:r>
      <w:r>
        <w:rPr>
          <w:color w:val="000000"/>
          <w:szCs w:val="24"/>
        </w:rPr>
        <w:t>nemokamas maitinimas skiriamas:</w:t>
      </w:r>
    </w:p>
    <w:p w14:paraId="57972B94" w14:textId="77777777" w:rsidR="00B66CCA" w:rsidRDefault="0031215B">
      <w:pPr>
        <w:spacing w:line="360" w:lineRule="auto"/>
        <w:ind w:firstLine="720"/>
        <w:jc w:val="both"/>
        <w:rPr>
          <w:i/>
          <w:iCs/>
          <w:color w:val="000000"/>
          <w:szCs w:val="24"/>
        </w:rPr>
      </w:pPr>
      <w:r>
        <w:rPr>
          <w:color w:val="000000"/>
          <w:szCs w:val="24"/>
        </w:rPr>
        <w:t>1) nuo mokslo metų pradžios iki mokslo metų pabaigos;</w:t>
      </w:r>
    </w:p>
    <w:p w14:paraId="5D6FB750" w14:textId="77777777" w:rsidR="00B66CCA" w:rsidRDefault="0031215B">
      <w:pPr>
        <w:spacing w:line="360" w:lineRule="auto"/>
        <w:ind w:firstLine="720"/>
        <w:jc w:val="both"/>
        <w:rPr>
          <w:color w:val="000000"/>
          <w:szCs w:val="24"/>
        </w:rPr>
      </w:pPr>
      <w:r>
        <w:rPr>
          <w:color w:val="000000"/>
          <w:szCs w:val="24"/>
        </w:rPr>
        <w:t>2) pateikus prašymą-paraišką mokslo metais, – nuo informacijos apie priimtą sprendimą dėl socialinės paramos mokiniams skyrimo gavimo mokykloje kitos dienos iki mokslo metų pabaigos;</w:t>
      </w:r>
    </w:p>
    <w:p w14:paraId="21D85D25" w14:textId="77777777" w:rsidR="00B66CCA" w:rsidRDefault="0031215B">
      <w:pPr>
        <w:spacing w:line="360" w:lineRule="auto"/>
        <w:ind w:firstLine="720"/>
        <w:jc w:val="both"/>
        <w:rPr>
          <w:color w:val="000000"/>
          <w:szCs w:val="24"/>
        </w:rPr>
      </w:pPr>
      <w:r>
        <w:rPr>
          <w:szCs w:val="24"/>
        </w:rPr>
        <w:lastRenderedPageBreak/>
        <w:t xml:space="preserve">3) </w:t>
      </w:r>
      <w:r>
        <w:rPr>
          <w:color w:val="000000"/>
          <w:szCs w:val="24"/>
        </w:rPr>
        <w:t>mokyklų</w:t>
      </w:r>
      <w:r>
        <w:rPr>
          <w:i/>
          <w:iCs/>
          <w:color w:val="000000"/>
          <w:szCs w:val="24"/>
        </w:rPr>
        <w:t xml:space="preserve"> </w:t>
      </w:r>
      <w:r>
        <w:rPr>
          <w:color w:val="000000"/>
          <w:szCs w:val="24"/>
        </w:rPr>
        <w:t>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rPr>
          <w:szCs w:val="24"/>
        </w:rPr>
        <w:t xml:space="preserve"> </w:t>
      </w:r>
    </w:p>
    <w:p w14:paraId="047A0932" w14:textId="77777777" w:rsidR="00B66CCA" w:rsidRDefault="0031215B">
      <w:pPr>
        <w:spacing w:line="360" w:lineRule="auto"/>
        <w:ind w:firstLine="720"/>
        <w:jc w:val="both"/>
        <w:rPr>
          <w:szCs w:val="24"/>
        </w:rPr>
      </w:pPr>
      <w:r>
        <w:rPr>
          <w:szCs w:val="24"/>
        </w:rPr>
        <w:t>3.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14:paraId="58BF71D8" w14:textId="77777777" w:rsidR="00B66CCA" w:rsidRDefault="0031215B">
      <w:pPr>
        <w:spacing w:line="360" w:lineRule="auto"/>
        <w:ind w:firstLine="720"/>
        <w:jc w:val="both"/>
        <w:rPr>
          <w:i/>
          <w:iCs/>
          <w:szCs w:val="24"/>
        </w:rPr>
      </w:pPr>
      <w:r>
        <w:rPr>
          <w:szCs w:val="24"/>
        </w:rPr>
        <w:t xml:space="preserve">4.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14:paraId="437F4B87" w14:textId="77777777" w:rsidR="00B66CCA" w:rsidRDefault="0031215B">
      <w:pPr>
        <w:spacing w:line="360" w:lineRule="auto"/>
        <w:ind w:firstLine="720"/>
        <w:jc w:val="both"/>
        <w:rPr>
          <w:szCs w:val="24"/>
        </w:rPr>
      </w:pPr>
      <w:r>
        <w:rPr>
          <w:szCs w:val="24"/>
        </w:rPr>
        <w:t>5.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14:paraId="05814EA4" w14:textId="77777777" w:rsidR="00B66CCA" w:rsidRDefault="0031215B">
      <w:pPr>
        <w:spacing w:line="360" w:lineRule="auto"/>
        <w:ind w:firstLine="720"/>
        <w:jc w:val="both"/>
        <w:rPr>
          <w:szCs w:val="24"/>
        </w:rPr>
      </w:pPr>
      <w:r>
        <w:rPr>
          <w:color w:val="000000"/>
          <w:szCs w:val="24"/>
        </w:rPr>
        <w:t xml:space="preserve">6.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14:paraId="4CB29FD3" w14:textId="77777777" w:rsidR="00B66CCA" w:rsidRDefault="00B66CCA">
      <w:pPr>
        <w:spacing w:line="360" w:lineRule="auto"/>
        <w:ind w:firstLine="720"/>
        <w:jc w:val="both"/>
        <w:rPr>
          <w:b/>
          <w:bCs/>
          <w:szCs w:val="24"/>
        </w:rPr>
      </w:pPr>
    </w:p>
    <w:p w14:paraId="7BAA4EF8" w14:textId="77777777" w:rsidR="00B66CCA" w:rsidRDefault="0031215B">
      <w:pPr>
        <w:spacing w:line="360" w:lineRule="auto"/>
        <w:ind w:firstLine="720"/>
        <w:jc w:val="both"/>
        <w:rPr>
          <w:szCs w:val="24"/>
        </w:rPr>
      </w:pPr>
      <w:r>
        <w:rPr>
          <w:b/>
          <w:bCs/>
          <w:szCs w:val="24"/>
        </w:rPr>
        <w:lastRenderedPageBreak/>
        <w:t>12 straipsnis. Socialinės paramos mokiniams teikimas</w:t>
      </w:r>
    </w:p>
    <w:p w14:paraId="4FA480D2" w14:textId="77777777" w:rsidR="00B66CCA" w:rsidRDefault="0031215B">
      <w:pPr>
        <w:spacing w:line="360" w:lineRule="auto"/>
        <w:ind w:firstLine="720"/>
        <w:jc w:val="both"/>
        <w:rPr>
          <w:color w:val="000000"/>
          <w:szCs w:val="24"/>
        </w:rPr>
      </w:pPr>
      <w:r>
        <w:rPr>
          <w:szCs w:val="24"/>
        </w:rPr>
        <w:t>1. Mokiniams nemokamas maitinimas teikiamas toje mokykloje, kurioje mokiniai mokosi. Valstybinių mokyklų mokiniams nemokamas maitinimas teikiamas švietimo, mokslo ir sporto ministro nustatyta mokinių nemokamo maitinimo valstybinėse mokyklose tvarka, o savivaldybių ir nevalstybinių mokyklų mokiniams – savivaldybių tarybų nustatyta mokinių nemokamo maitinimo savivaldybės ir nevalstybinėse mokyklose tvarka.</w:t>
      </w:r>
    </w:p>
    <w:p w14:paraId="74EED486" w14:textId="77777777" w:rsidR="00B66CCA" w:rsidRDefault="0031215B">
      <w:pPr>
        <w:spacing w:line="360" w:lineRule="auto"/>
        <w:ind w:firstLine="720"/>
        <w:jc w:val="both"/>
        <w:rPr>
          <w:strike/>
          <w:color w:val="000000"/>
          <w:szCs w:val="24"/>
        </w:rPr>
      </w:pPr>
      <w:r>
        <w:rPr>
          <w:color w:val="000000"/>
          <w:szCs w:val="24"/>
        </w:rPr>
        <w:t>2.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14:paraId="095C0986" w14:textId="77777777" w:rsidR="00B66CCA" w:rsidRDefault="0031215B">
      <w:pPr>
        <w:tabs>
          <w:tab w:val="left" w:pos="1134"/>
        </w:tabs>
        <w:spacing w:line="360" w:lineRule="auto"/>
        <w:ind w:firstLine="720"/>
        <w:jc w:val="both"/>
        <w:rPr>
          <w:color w:val="000000"/>
          <w:szCs w:val="24"/>
        </w:rPr>
      </w:pPr>
      <w:r>
        <w:rPr>
          <w:szCs w:val="24"/>
          <w:lang w:eastAsia="lt-LT"/>
        </w:rPr>
        <w:t>3.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14:paraId="2AE62270" w14:textId="77777777" w:rsidR="00B66CCA" w:rsidRDefault="0031215B">
      <w:pPr>
        <w:rPr>
          <w:rFonts w:eastAsia="MS Mincho"/>
          <w:i/>
          <w:iCs/>
          <w:sz w:val="20"/>
        </w:rPr>
      </w:pPr>
      <w:r>
        <w:rPr>
          <w:rFonts w:eastAsia="MS Mincho"/>
          <w:i/>
          <w:iCs/>
          <w:sz w:val="20"/>
        </w:rPr>
        <w:t>Straipsnio dalies pakeitimai:</w:t>
      </w:r>
    </w:p>
    <w:p w14:paraId="59C3E479" w14:textId="77777777" w:rsidR="00B66CCA" w:rsidRDefault="0031215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4B20E23A" w14:textId="77777777" w:rsidR="00B66CCA" w:rsidRDefault="00B66CCA"/>
    <w:p w14:paraId="4793B6F8" w14:textId="77777777" w:rsidR="00B66CCA" w:rsidRDefault="0031215B">
      <w:pPr>
        <w:overflowPunct w:val="0"/>
        <w:spacing w:line="360" w:lineRule="auto"/>
        <w:ind w:firstLine="720"/>
        <w:jc w:val="both"/>
        <w:textAlignment w:val="baseline"/>
        <w:rPr>
          <w:szCs w:val="24"/>
        </w:rPr>
      </w:pPr>
      <w:r>
        <w:rPr>
          <w:szCs w:val="24"/>
        </w:rPr>
        <w:t>4. Mokiniams vietoj nemokamo maitinimo negali būti išmokami pinigai.</w:t>
      </w:r>
    </w:p>
    <w:p w14:paraId="08DF1127" w14:textId="77777777" w:rsidR="00B66CCA" w:rsidRDefault="0031215B">
      <w:pPr>
        <w:tabs>
          <w:tab w:val="left" w:pos="9072"/>
        </w:tabs>
        <w:overflowPunct w:val="0"/>
        <w:spacing w:line="360" w:lineRule="auto"/>
        <w:ind w:firstLine="720"/>
        <w:jc w:val="both"/>
        <w:textAlignment w:val="baseline"/>
        <w:rPr>
          <w:szCs w:val="24"/>
        </w:rPr>
      </w:pPr>
      <w:r>
        <w:rPr>
          <w:szCs w:val="24"/>
        </w:rPr>
        <w:t>5. Mokiniui pakeitus mokyklą, ankstesnės mokyklos administracija</w:t>
      </w:r>
      <w:r>
        <w:rPr>
          <w:szCs w:val="24"/>
          <w:lang w:eastAsia="lt-LT"/>
        </w:rPr>
        <w:t xml:space="preserve"> </w:t>
      </w:r>
      <w:r>
        <w:rPr>
          <w:szCs w:val="24"/>
        </w:rPr>
        <w:t>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14:paraId="70A1BC76" w14:textId="77777777" w:rsidR="00B66CCA" w:rsidRDefault="0031215B">
      <w:pPr>
        <w:overflowPunct w:val="0"/>
        <w:spacing w:line="360" w:lineRule="auto"/>
        <w:ind w:firstLine="720"/>
        <w:jc w:val="both"/>
        <w:textAlignment w:val="baseline"/>
        <w:rPr>
          <w:szCs w:val="24"/>
        </w:rPr>
      </w:pPr>
      <w:r>
        <w:rPr>
          <w:szCs w:val="24"/>
        </w:rPr>
        <w:t>6.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14:paraId="07C7FD05" w14:textId="77777777" w:rsidR="00B66CCA" w:rsidRDefault="0031215B">
      <w:pPr>
        <w:overflowPunct w:val="0"/>
        <w:spacing w:line="360" w:lineRule="auto"/>
        <w:ind w:firstLine="720"/>
        <w:jc w:val="both"/>
        <w:textAlignment w:val="baseline"/>
        <w:rPr>
          <w:szCs w:val="24"/>
        </w:rPr>
      </w:pPr>
      <w:r>
        <w:rPr>
          <w:szCs w:val="24"/>
        </w:rPr>
        <w:t>7. Parama mokinio reikmenims įsigyti teikiama pinigais, išskyrus šio straipsnio 8 dalyje nustatytą atvejį.</w:t>
      </w:r>
    </w:p>
    <w:p w14:paraId="1E426FED" w14:textId="77777777" w:rsidR="00B66CCA" w:rsidRDefault="0031215B">
      <w:pPr>
        <w:overflowPunct w:val="0"/>
        <w:spacing w:line="360" w:lineRule="auto"/>
        <w:ind w:firstLine="720"/>
        <w:jc w:val="both"/>
        <w:textAlignment w:val="baseline"/>
        <w:rPr>
          <w:szCs w:val="24"/>
        </w:rPr>
      </w:pPr>
      <w:r>
        <w:rPr>
          <w:szCs w:val="24"/>
        </w:rPr>
        <w:t>8.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14:paraId="75CC9908" w14:textId="77777777" w:rsidR="00B66CCA" w:rsidRDefault="0031215B">
      <w:pPr>
        <w:rPr>
          <w:rFonts w:eastAsia="MS Mincho"/>
          <w:i/>
          <w:iCs/>
          <w:sz w:val="20"/>
        </w:rPr>
      </w:pPr>
      <w:r>
        <w:rPr>
          <w:rFonts w:eastAsia="MS Mincho"/>
          <w:i/>
          <w:iCs/>
          <w:sz w:val="20"/>
        </w:rPr>
        <w:t>Straipsnio dalies pakeitimai:</w:t>
      </w:r>
    </w:p>
    <w:p w14:paraId="4517C21D" w14:textId="77777777" w:rsidR="00B66CCA" w:rsidRDefault="0031215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3B7EB644" w14:textId="77777777" w:rsidR="00B66CCA" w:rsidRDefault="00B66CCA"/>
    <w:p w14:paraId="07231F7B" w14:textId="77777777" w:rsidR="00B66CCA" w:rsidRDefault="0031215B">
      <w:pPr>
        <w:overflowPunct w:val="0"/>
        <w:spacing w:line="360" w:lineRule="auto"/>
        <w:ind w:firstLine="720"/>
        <w:jc w:val="both"/>
        <w:textAlignment w:val="baseline"/>
        <w:rPr>
          <w:b/>
          <w:szCs w:val="24"/>
        </w:rPr>
      </w:pPr>
      <w:r>
        <w:rPr>
          <w:b/>
          <w:szCs w:val="24"/>
        </w:rPr>
        <w:t>13 straipsnis. Socialinės paramos mokiniams neskyrimas ir nutraukimas</w:t>
      </w:r>
    </w:p>
    <w:p w14:paraId="697B5DD0" w14:textId="77777777" w:rsidR="00B66CCA" w:rsidRDefault="0031215B">
      <w:pPr>
        <w:overflowPunct w:val="0"/>
        <w:spacing w:line="360" w:lineRule="auto"/>
        <w:ind w:firstLine="720"/>
        <w:jc w:val="both"/>
        <w:textAlignment w:val="baseline"/>
        <w:rPr>
          <w:szCs w:val="24"/>
        </w:rPr>
      </w:pPr>
      <w:r>
        <w:rPr>
          <w:szCs w:val="24"/>
        </w:rPr>
        <w:t>1. Socialinė parama mokiniams neskiriama arba jos teikimas nutraukiamas:</w:t>
      </w:r>
    </w:p>
    <w:p w14:paraId="3CCAF43E" w14:textId="77777777" w:rsidR="00B66CCA" w:rsidRDefault="0031215B">
      <w:pPr>
        <w:overflowPunct w:val="0"/>
        <w:spacing w:line="360" w:lineRule="auto"/>
        <w:ind w:firstLine="720"/>
        <w:jc w:val="both"/>
        <w:textAlignment w:val="baseline"/>
        <w:rPr>
          <w:szCs w:val="24"/>
        </w:rPr>
      </w:pPr>
      <w:r>
        <w:rPr>
          <w:szCs w:val="24"/>
        </w:rPr>
        <w:lastRenderedPageBreak/>
        <w:t>1) kai yra nors viena iš šio įstatymo 1 straipsnio 3 dalyje nurodytų aplinkybių;</w:t>
      </w:r>
    </w:p>
    <w:p w14:paraId="5108B5C8" w14:textId="77777777" w:rsidR="00B66CCA" w:rsidRDefault="0031215B">
      <w:pPr>
        <w:tabs>
          <w:tab w:val="left" w:pos="1134"/>
        </w:tabs>
        <w:spacing w:line="360" w:lineRule="auto"/>
        <w:ind w:firstLine="720"/>
        <w:jc w:val="both"/>
        <w:rPr>
          <w:szCs w:val="24"/>
        </w:rPr>
      </w:pPr>
      <w:r>
        <w:rPr>
          <w:szCs w:val="24"/>
          <w:lang w:eastAsia="lt-LT"/>
        </w:rPr>
        <w:t>2) kai nėra aplinkybių, nurodytų šio įstatymo 1 straipsnio 2 dalyje ir 5 straipsnyje;</w:t>
      </w:r>
      <w:r>
        <w:t xml:space="preserve"> </w:t>
      </w:r>
    </w:p>
    <w:p w14:paraId="56328987" w14:textId="77777777" w:rsidR="00B66CCA" w:rsidRDefault="0031215B">
      <w:pPr>
        <w:rPr>
          <w:rFonts w:eastAsia="MS Mincho"/>
          <w:i/>
          <w:iCs/>
          <w:sz w:val="20"/>
        </w:rPr>
      </w:pPr>
      <w:r>
        <w:rPr>
          <w:rFonts w:eastAsia="MS Mincho"/>
          <w:i/>
          <w:iCs/>
          <w:sz w:val="20"/>
        </w:rPr>
        <w:t>Straipsnio punkto pakeitimai:</w:t>
      </w:r>
    </w:p>
    <w:p w14:paraId="6BD2F202" w14:textId="77777777" w:rsidR="00B66CCA" w:rsidRDefault="0031215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169B1B22" w14:textId="77777777" w:rsidR="00B66CCA" w:rsidRDefault="00B66CCA"/>
    <w:p w14:paraId="576CAA1D" w14:textId="77777777" w:rsidR="00B66CCA" w:rsidRDefault="0031215B">
      <w:pPr>
        <w:overflowPunct w:val="0"/>
        <w:spacing w:line="360" w:lineRule="auto"/>
        <w:ind w:firstLine="720"/>
        <w:jc w:val="both"/>
        <w:textAlignment w:val="baseline"/>
        <w:rPr>
          <w:szCs w:val="24"/>
        </w:rPr>
      </w:pPr>
      <w:r>
        <w:rPr>
          <w:szCs w:val="24"/>
        </w:rPr>
        <w:t>3) pareiškėjas nevykdo šio įstatymo 17 straipsnio 1, 2 ar 3 punkte nustatytų pareigų.</w:t>
      </w:r>
    </w:p>
    <w:p w14:paraId="7EC6EE4D" w14:textId="77777777" w:rsidR="00B66CCA" w:rsidRDefault="0031215B">
      <w:pPr>
        <w:overflowPunct w:val="0"/>
        <w:spacing w:line="360" w:lineRule="auto"/>
        <w:ind w:firstLine="720"/>
        <w:jc w:val="both"/>
        <w:textAlignment w:val="baseline"/>
        <w:rPr>
          <w:szCs w:val="24"/>
        </w:rPr>
      </w:pPr>
      <w:r>
        <w:rPr>
          <w:szCs w:val="24"/>
        </w:rPr>
        <w:t>2. Nemokamas maitinimas neskiriamas arba jo teikimas nutraukiamas, kai yra šio įstatymo 12 straipsnio 3 dalyje nurodyta aplinkybė.</w:t>
      </w:r>
    </w:p>
    <w:p w14:paraId="30B10306" w14:textId="77777777" w:rsidR="00B66CCA" w:rsidRDefault="0031215B">
      <w:pPr>
        <w:overflowPunct w:val="0"/>
        <w:spacing w:line="360" w:lineRule="auto"/>
        <w:ind w:firstLine="720"/>
        <w:jc w:val="both"/>
        <w:textAlignment w:val="baseline"/>
        <w:rPr>
          <w:szCs w:val="24"/>
        </w:rPr>
      </w:pPr>
      <w:r>
        <w:rPr>
          <w:szCs w:val="24"/>
        </w:rPr>
        <w:t>3. Sprendimą dėl socialinės paramos mokiniams nutraukimo savivaldybės administracija priima ne vėliau kaip per 5 darbo dienas nuo dokumentų ar duomenų, patvirtinančių šio straipsnio 1 ir 2 dalyse nurodytas aplinkybes, gavimo dienos.</w:t>
      </w:r>
    </w:p>
    <w:p w14:paraId="11CDCB2F" w14:textId="77777777" w:rsidR="00B66CCA" w:rsidRDefault="0031215B">
      <w:pPr>
        <w:overflowPunct w:val="0"/>
        <w:spacing w:line="360" w:lineRule="auto"/>
        <w:ind w:firstLine="720"/>
        <w:jc w:val="both"/>
        <w:textAlignment w:val="baseline"/>
        <w:rPr>
          <w:szCs w:val="24"/>
        </w:rPr>
      </w:pPr>
      <w:r>
        <w:rPr>
          <w:szCs w:val="24"/>
        </w:rPr>
        <w:t>4.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14:paraId="1EF880ED" w14:textId="77777777" w:rsidR="00B66CCA" w:rsidRDefault="00B66CCA">
      <w:pPr>
        <w:overflowPunct w:val="0"/>
        <w:spacing w:line="360" w:lineRule="auto"/>
        <w:ind w:firstLine="720"/>
        <w:jc w:val="both"/>
        <w:textAlignment w:val="baseline"/>
        <w:rPr>
          <w:szCs w:val="24"/>
        </w:rPr>
      </w:pPr>
    </w:p>
    <w:p w14:paraId="3E76B613" w14:textId="77777777" w:rsidR="00B66CCA" w:rsidRDefault="0031215B">
      <w:pPr>
        <w:suppressAutoHyphens/>
        <w:spacing w:line="360" w:lineRule="auto"/>
        <w:ind w:firstLine="720"/>
        <w:rPr>
          <w:b/>
          <w:color w:val="000000"/>
          <w:szCs w:val="24"/>
        </w:rPr>
      </w:pPr>
      <w:r>
        <w:rPr>
          <w:b/>
          <w:color w:val="000000"/>
          <w:szCs w:val="24"/>
        </w:rPr>
        <w:t>14 straipsnis. Lėšų poreikio socialinei paramai mokiniams teikti nustatymas</w:t>
      </w:r>
    </w:p>
    <w:p w14:paraId="6B33D6A9" w14:textId="77777777" w:rsidR="00B66CCA" w:rsidRDefault="0031215B">
      <w:pPr>
        <w:overflowPunct w:val="0"/>
        <w:spacing w:line="360" w:lineRule="auto"/>
        <w:ind w:firstLine="720"/>
        <w:jc w:val="both"/>
        <w:textAlignment w:val="baseline"/>
        <w:rPr>
          <w:szCs w:val="24"/>
        </w:rPr>
      </w:pPr>
      <w:r>
        <w:rPr>
          <w:szCs w:val="24"/>
        </w:rPr>
        <w:t>1.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14:paraId="3EBEF07B" w14:textId="77777777" w:rsidR="00B66CCA" w:rsidRDefault="0031215B">
      <w:pPr>
        <w:spacing w:line="360" w:lineRule="auto"/>
        <w:ind w:firstLine="720"/>
        <w:jc w:val="both"/>
        <w:rPr>
          <w:szCs w:val="24"/>
        </w:rPr>
      </w:pPr>
      <w:r>
        <w:rPr>
          <w:szCs w:val="24"/>
        </w:rPr>
        <w:t>2.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14:paraId="3E1C657E" w14:textId="77777777" w:rsidR="00B66CCA" w:rsidRDefault="00B66CCA">
      <w:pPr>
        <w:spacing w:line="360" w:lineRule="auto"/>
        <w:ind w:firstLine="720"/>
        <w:jc w:val="both"/>
        <w:rPr>
          <w:b/>
          <w:bCs/>
          <w:szCs w:val="24"/>
        </w:rPr>
      </w:pPr>
    </w:p>
    <w:p w14:paraId="626E5F33" w14:textId="77777777" w:rsidR="00B66CCA" w:rsidRDefault="0031215B">
      <w:pPr>
        <w:spacing w:line="360" w:lineRule="auto"/>
        <w:ind w:left="2268" w:hanging="1548"/>
        <w:jc w:val="both"/>
        <w:rPr>
          <w:b/>
          <w:bCs/>
          <w:szCs w:val="24"/>
        </w:rPr>
      </w:pPr>
      <w:r>
        <w:rPr>
          <w:b/>
          <w:bCs/>
          <w:szCs w:val="24"/>
        </w:rPr>
        <w:t>15 straipsnis. Socialinę paramą mokiniams administruojančių ir organizuojančių subjektų pareigos ir teisės</w:t>
      </w:r>
    </w:p>
    <w:p w14:paraId="3F470BDB" w14:textId="77777777" w:rsidR="00B66CCA" w:rsidRDefault="0031215B">
      <w:pPr>
        <w:tabs>
          <w:tab w:val="left" w:pos="709"/>
        </w:tabs>
        <w:spacing w:line="360" w:lineRule="auto"/>
        <w:ind w:firstLine="720"/>
        <w:jc w:val="both"/>
        <w:rPr>
          <w:szCs w:val="24"/>
        </w:rPr>
      </w:pPr>
      <w:r>
        <w:rPr>
          <w:szCs w:val="24"/>
        </w:rPr>
        <w:t>1. Švietimo, mokslo ir sporto ministras:</w:t>
      </w:r>
    </w:p>
    <w:p w14:paraId="239EB2B7" w14:textId="77777777" w:rsidR="00B66CCA" w:rsidRDefault="0031215B">
      <w:pPr>
        <w:spacing w:line="360" w:lineRule="auto"/>
        <w:ind w:firstLine="720"/>
        <w:jc w:val="both"/>
        <w:rPr>
          <w:szCs w:val="24"/>
        </w:rPr>
      </w:pPr>
      <w:r>
        <w:rPr>
          <w:szCs w:val="24"/>
        </w:rPr>
        <w:t>1) skirsto šiam įstatymui įgyvendinti gautas valstybės biudžeto lėšas;</w:t>
      </w:r>
    </w:p>
    <w:p w14:paraId="1A3AEE60" w14:textId="77777777" w:rsidR="00B66CCA" w:rsidRDefault="0031215B">
      <w:pPr>
        <w:spacing w:line="360" w:lineRule="auto"/>
        <w:ind w:firstLine="720"/>
        <w:jc w:val="both"/>
        <w:rPr>
          <w:szCs w:val="24"/>
        </w:rPr>
      </w:pPr>
      <w:r>
        <w:rPr>
          <w:szCs w:val="24"/>
        </w:rPr>
        <w:t>2) mokinių nemokamo maitinimo valstybinėse mokyklose tvarkos apraše turi teisę numatyti atvejus iš savo biudžeto lėšų skirti socialinę paramą mokiniams ir kitais, šio įstatymo nenustatytais, atvejais.</w:t>
      </w:r>
    </w:p>
    <w:p w14:paraId="61D78ED2" w14:textId="77777777" w:rsidR="00B66CCA" w:rsidRDefault="0031215B">
      <w:pPr>
        <w:spacing w:line="360" w:lineRule="auto"/>
        <w:ind w:firstLine="720"/>
        <w:jc w:val="both"/>
        <w:rPr>
          <w:szCs w:val="24"/>
        </w:rPr>
      </w:pPr>
      <w:r>
        <w:rPr>
          <w:szCs w:val="24"/>
        </w:rPr>
        <w:t>2. Savivaldybių tarybos:</w:t>
      </w:r>
    </w:p>
    <w:p w14:paraId="258F061A" w14:textId="77777777" w:rsidR="00B66CCA" w:rsidRDefault="0031215B">
      <w:pPr>
        <w:spacing w:line="360" w:lineRule="auto"/>
        <w:ind w:firstLine="720"/>
        <w:jc w:val="both"/>
        <w:rPr>
          <w:szCs w:val="24"/>
        </w:rPr>
      </w:pPr>
      <w:r>
        <w:rPr>
          <w:szCs w:val="24"/>
        </w:rPr>
        <w:t>1) skirsto šiam įstatymui įgyvendinti gautas valstybės ir savivaldybės biudžeto lėšas;</w:t>
      </w:r>
    </w:p>
    <w:p w14:paraId="7AE9D7ED" w14:textId="77777777" w:rsidR="00B66CCA" w:rsidRDefault="0031215B">
      <w:pPr>
        <w:spacing w:line="360" w:lineRule="auto"/>
        <w:ind w:firstLine="720"/>
        <w:jc w:val="both"/>
        <w:rPr>
          <w:szCs w:val="24"/>
        </w:rPr>
      </w:pPr>
      <w:r>
        <w:rPr>
          <w:szCs w:val="24"/>
        </w:rPr>
        <w:lastRenderedPageBreak/>
        <w:t>2) mokinių nemokamo maitinimo savivaldybės ir nevalstybinėse mokyklose tvarkos apraše turi teisę numatyti atvejus iš savivaldybės biudžeto lėšų skirti socialinę paramą mokiniams ir kitais, šio įstatymo nenustatytais, atvejais.</w:t>
      </w:r>
    </w:p>
    <w:p w14:paraId="780DA00C" w14:textId="77777777" w:rsidR="00B66CCA" w:rsidRDefault="0031215B">
      <w:pPr>
        <w:spacing w:line="360" w:lineRule="auto"/>
        <w:ind w:firstLine="720"/>
        <w:jc w:val="both"/>
        <w:rPr>
          <w:szCs w:val="24"/>
        </w:rPr>
      </w:pPr>
      <w:r>
        <w:rPr>
          <w:szCs w:val="24"/>
        </w:rPr>
        <w:t>3. Savivaldybių administracijos ir Švietimo, mokslo ir sporto ministerija:</w:t>
      </w:r>
    </w:p>
    <w:p w14:paraId="3DC1DD6D" w14:textId="77777777" w:rsidR="00B66CCA" w:rsidRDefault="0031215B">
      <w:pPr>
        <w:spacing w:line="360" w:lineRule="auto"/>
        <w:ind w:firstLine="720"/>
        <w:jc w:val="both"/>
        <w:rPr>
          <w:szCs w:val="24"/>
        </w:rPr>
      </w:pPr>
      <w:r>
        <w:rPr>
          <w:szCs w:val="24"/>
        </w:rPr>
        <w:t>1) savivaldybių administracijos atsako už valstybės ir savivaldybės biudžeto lėšų, skiriamų šiam įstatymui įgyvendinti, o Švietimo, mokslo ir sporto ministerija – už valstybės biudžeto lėšų tikslingą panaudojimą;</w:t>
      </w:r>
    </w:p>
    <w:p w14:paraId="51587C2F" w14:textId="77777777" w:rsidR="00B66CCA" w:rsidRDefault="0031215B">
      <w:pPr>
        <w:spacing w:line="360" w:lineRule="auto"/>
        <w:ind w:firstLine="720"/>
        <w:jc w:val="both"/>
        <w:rPr>
          <w:color w:val="000000"/>
          <w:szCs w:val="24"/>
        </w:rPr>
      </w:pPr>
      <w:r>
        <w:rPr>
          <w:color w:val="000000"/>
          <w:szCs w:val="24"/>
        </w:rPr>
        <w:t>2) nustato produktams įsigyti skiriamų lėšų dydį, vadovaudamosi šio įstatymo 7 straipsniu;</w:t>
      </w:r>
    </w:p>
    <w:p w14:paraId="4AA0EBE5" w14:textId="77777777" w:rsidR="00B66CCA" w:rsidRDefault="0031215B">
      <w:pPr>
        <w:spacing w:line="360" w:lineRule="auto"/>
        <w:ind w:firstLine="720"/>
        <w:jc w:val="both"/>
        <w:rPr>
          <w:szCs w:val="24"/>
        </w:rPr>
      </w:pPr>
      <w:r>
        <w:rPr>
          <w:szCs w:val="24"/>
        </w:rPr>
        <w:t xml:space="preserve">3) teikia Lietuvos Respublikos socialinės apsaugos ir darbo ministerijai duomenis apie pagrįstą valstybės biudžeto lėšų, reikalingų šiam įstatymui įgyvendinti, poreikį, vadovaudamosi socialinės apsaugos ir darbo ministro patvirtintu Duomenų apie valstybės biudžeto lėšų poreikį socialinei paramai mokiniams teikimo tvarkos aprašu; </w:t>
      </w:r>
    </w:p>
    <w:p w14:paraId="1A867B59" w14:textId="77777777" w:rsidR="00B66CCA" w:rsidRDefault="0031215B">
      <w:pPr>
        <w:spacing w:line="360" w:lineRule="auto"/>
        <w:ind w:firstLine="720"/>
        <w:jc w:val="both"/>
        <w:rPr>
          <w:szCs w:val="24"/>
        </w:rPr>
      </w:pPr>
      <w:r>
        <w:rPr>
          <w:szCs w:val="24"/>
        </w:rPr>
        <w:t>4)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14:paraId="3436BFED" w14:textId="77777777" w:rsidR="00B66CCA" w:rsidRDefault="0031215B">
      <w:pPr>
        <w:overflowPunct w:val="0"/>
        <w:spacing w:line="360" w:lineRule="auto"/>
        <w:ind w:firstLine="720"/>
        <w:jc w:val="both"/>
        <w:textAlignment w:val="baseline"/>
        <w:rPr>
          <w:szCs w:val="24"/>
        </w:rPr>
      </w:pPr>
      <w:r>
        <w:rPr>
          <w:szCs w:val="24"/>
        </w:rPr>
        <w:t>5) teikia Socialinės apsaugos ir darbo ministerijai duomenis apie suteiktą socialinę paramą mokiniams, vadovaudamosi socialinės apsaugos ir darbo ministro patvirtintu Duomenų apie suteiktą socialinę paramą mokiniams teikimo tvarkos aprašu, ir, jeigu reikia, kitą informaciją. Savivaldybių administracijos stebėsenos ir analizės tikslais duomenis apie socialinės paramos mokiniams gavėjų skaičių ir jiems suteiktą socialinę paramą mokiniams teikia Socialinės paramos šeimai informacinėje sistemoje (SPIS);</w:t>
      </w:r>
    </w:p>
    <w:p w14:paraId="336DC296" w14:textId="77777777" w:rsidR="00B66CCA" w:rsidRDefault="0031215B">
      <w:pPr>
        <w:spacing w:line="360" w:lineRule="auto"/>
        <w:ind w:firstLine="720"/>
        <w:jc w:val="both"/>
        <w:rPr>
          <w:szCs w:val="24"/>
        </w:rPr>
      </w:pPr>
      <w:r>
        <w:rPr>
          <w:szCs w:val="24"/>
        </w:rPr>
        <w:t>6)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14:paraId="14CEC604" w14:textId="77777777" w:rsidR="00B66CCA" w:rsidRDefault="0031215B">
      <w:pPr>
        <w:spacing w:line="360" w:lineRule="auto"/>
        <w:ind w:firstLine="720"/>
        <w:jc w:val="both"/>
        <w:rPr>
          <w:color w:val="000000"/>
          <w:szCs w:val="24"/>
        </w:rPr>
      </w:pPr>
      <w:r>
        <w:rPr>
          <w:color w:val="000000"/>
          <w:szCs w:val="24"/>
        </w:rPr>
        <w:t>4. Savivaldybių administracijos:</w:t>
      </w:r>
    </w:p>
    <w:p w14:paraId="5B8F52E8" w14:textId="77777777" w:rsidR="00B66CCA" w:rsidRDefault="0031215B">
      <w:pPr>
        <w:spacing w:line="360" w:lineRule="auto"/>
        <w:ind w:firstLine="720"/>
        <w:jc w:val="both"/>
        <w:rPr>
          <w:color w:val="000000"/>
          <w:szCs w:val="24"/>
        </w:rPr>
      </w:pPr>
      <w:r>
        <w:rPr>
          <w:color w:val="000000"/>
          <w:szCs w:val="24"/>
        </w:rPr>
        <w:t>1) tikrina pareiškėjo pateiktą informaciją, turinčią įtakos teisei į socialinę paramą mokiniams;</w:t>
      </w:r>
    </w:p>
    <w:p w14:paraId="246C64C0" w14:textId="77777777" w:rsidR="00B66CCA" w:rsidRDefault="0031215B">
      <w:pPr>
        <w:spacing w:line="360" w:lineRule="auto"/>
        <w:ind w:firstLine="720"/>
        <w:jc w:val="both"/>
        <w:rPr>
          <w:color w:val="000000"/>
          <w:szCs w:val="24"/>
        </w:rPr>
      </w:pPr>
      <w:r>
        <w:rPr>
          <w:color w:val="000000"/>
          <w:szCs w:val="24"/>
        </w:rPr>
        <w:t>2) kai yra šio įstatymo 5 straipsnio 2 dalyje ar 10 straipsnio 6</w:t>
      </w:r>
      <w:r>
        <w:rPr>
          <w:bCs/>
          <w:color w:val="000000"/>
          <w:szCs w:val="24"/>
        </w:rPr>
        <w:t xml:space="preserve"> </w:t>
      </w:r>
      <w:r>
        <w:rPr>
          <w:color w:val="000000"/>
          <w:szCs w:val="24"/>
        </w:rPr>
        <w:t>dalyje nustatytos aplinkybės ar kilus įtarimui,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p>
    <w:p w14:paraId="6D61E4C0" w14:textId="77777777" w:rsidR="00B66CCA" w:rsidRDefault="0031215B">
      <w:pPr>
        <w:spacing w:line="360" w:lineRule="auto"/>
        <w:ind w:firstLine="720"/>
        <w:jc w:val="both"/>
        <w:rPr>
          <w:color w:val="000000"/>
          <w:szCs w:val="24"/>
        </w:rPr>
      </w:pPr>
      <w:r>
        <w:rPr>
          <w:color w:val="000000"/>
          <w:szCs w:val="24"/>
        </w:rPr>
        <w:t>3) sudaro mokinio reikmenų rinkinius vadovaudamosi šio įstatymo 8 straipsniu;</w:t>
      </w:r>
    </w:p>
    <w:p w14:paraId="5F919322" w14:textId="77777777" w:rsidR="00B66CCA" w:rsidRDefault="0031215B">
      <w:pPr>
        <w:spacing w:line="360" w:lineRule="auto"/>
        <w:ind w:firstLine="720"/>
        <w:jc w:val="both"/>
        <w:rPr>
          <w:color w:val="000000"/>
          <w:szCs w:val="24"/>
        </w:rPr>
      </w:pPr>
      <w:r>
        <w:rPr>
          <w:bCs/>
          <w:szCs w:val="24"/>
        </w:rPr>
        <w:lastRenderedPageBreak/>
        <w:t xml:space="preserve">4)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14:paraId="6EC66314" w14:textId="77777777" w:rsidR="00B66CCA" w:rsidRDefault="0031215B">
      <w:pPr>
        <w:overflowPunct w:val="0"/>
        <w:spacing w:line="360" w:lineRule="auto"/>
        <w:ind w:firstLine="720"/>
        <w:jc w:val="both"/>
        <w:textAlignment w:val="baseline"/>
        <w:rPr>
          <w:szCs w:val="24"/>
        </w:rPr>
      </w:pPr>
      <w:r>
        <w:rPr>
          <w:szCs w:val="24"/>
        </w:rPr>
        <w:t>5. Nevalstybinių mokyklų administracijos:</w:t>
      </w:r>
    </w:p>
    <w:p w14:paraId="4BD3ED67" w14:textId="77777777" w:rsidR="00B66CCA" w:rsidRDefault="0031215B">
      <w:pPr>
        <w:spacing w:line="360" w:lineRule="auto"/>
        <w:ind w:firstLine="720"/>
        <w:jc w:val="both"/>
        <w:rPr>
          <w:szCs w:val="24"/>
        </w:rPr>
      </w:pPr>
      <w:r>
        <w:rPr>
          <w:szCs w:val="24"/>
        </w:rPr>
        <w:t>1) atsako už valstybės biudžeto lėšų, skiriamų šiam įstatymui įgyvendinti, tikslingą panaudojimą;</w:t>
      </w:r>
    </w:p>
    <w:p w14:paraId="1C475B11" w14:textId="77777777" w:rsidR="00B66CCA" w:rsidRDefault="0031215B">
      <w:pPr>
        <w:spacing w:line="360" w:lineRule="auto"/>
        <w:ind w:firstLine="720"/>
        <w:jc w:val="both"/>
        <w:rPr>
          <w:szCs w:val="24"/>
        </w:rPr>
      </w:pPr>
      <w:r>
        <w:rPr>
          <w:szCs w:val="24"/>
        </w:rPr>
        <w:t>2) teikia savivaldybės, kurios teritorijoje mokykla įsteigta, administracijai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14:paraId="787D5C10" w14:textId="77777777" w:rsidR="00B66CCA" w:rsidRDefault="0031215B">
      <w:pPr>
        <w:tabs>
          <w:tab w:val="left" w:pos="709"/>
        </w:tabs>
        <w:spacing w:line="360" w:lineRule="auto"/>
        <w:ind w:firstLine="720"/>
        <w:jc w:val="both"/>
        <w:rPr>
          <w:szCs w:val="24"/>
        </w:rPr>
      </w:pPr>
      <w:r>
        <w:rPr>
          <w:szCs w:val="24"/>
        </w:rPr>
        <w:t>3)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14:paraId="7C41B730" w14:textId="77777777" w:rsidR="00B66CCA" w:rsidRDefault="00B66CCA">
      <w:pPr>
        <w:overflowPunct w:val="0"/>
        <w:spacing w:line="360" w:lineRule="auto"/>
        <w:ind w:firstLine="720"/>
        <w:jc w:val="both"/>
        <w:textAlignment w:val="baseline"/>
        <w:rPr>
          <w:szCs w:val="24"/>
        </w:rPr>
      </w:pPr>
    </w:p>
    <w:p w14:paraId="001DA381" w14:textId="77777777" w:rsidR="00B66CCA" w:rsidRDefault="0031215B">
      <w:pPr>
        <w:spacing w:line="360" w:lineRule="auto"/>
        <w:ind w:firstLine="720"/>
        <w:jc w:val="both"/>
        <w:rPr>
          <w:szCs w:val="24"/>
        </w:rPr>
      </w:pPr>
      <w:r>
        <w:rPr>
          <w:b/>
          <w:bCs/>
          <w:szCs w:val="24"/>
        </w:rPr>
        <w:t>16 straipsnis. Informacijos teikimas</w:t>
      </w:r>
    </w:p>
    <w:p w14:paraId="0C16311B" w14:textId="77777777" w:rsidR="00B66CCA" w:rsidRDefault="0031215B">
      <w:pPr>
        <w:spacing w:line="360" w:lineRule="auto"/>
        <w:ind w:firstLine="720"/>
        <w:jc w:val="both"/>
        <w:rPr>
          <w:szCs w:val="24"/>
        </w:rPr>
      </w:pPr>
      <w:r>
        <w:rPr>
          <w:szCs w:val="24"/>
        </w:rPr>
        <w:t>1. Lietuvos Respublikos valstybės ir savivaldybių institucijos, įstaigos bei kiti juridiniai asmenys savivaldybių administracijų prašymu privalo nemokamai teikti informaciją, reikalingą socialinei paramai mokiniams skirti.</w:t>
      </w:r>
    </w:p>
    <w:p w14:paraId="4A6696DA" w14:textId="77777777" w:rsidR="00B66CCA" w:rsidRDefault="0031215B">
      <w:pPr>
        <w:spacing w:line="360" w:lineRule="auto"/>
        <w:ind w:firstLine="720"/>
        <w:jc w:val="both"/>
        <w:rPr>
          <w:i/>
          <w:iCs/>
          <w:szCs w:val="24"/>
        </w:rPr>
      </w:pPr>
      <w:r>
        <w:rPr>
          <w:szCs w:val="24"/>
        </w:rPr>
        <w:t>2.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14:paraId="5CB5FA55" w14:textId="77777777" w:rsidR="00B66CCA" w:rsidRDefault="00B66CCA">
      <w:pPr>
        <w:spacing w:line="360" w:lineRule="auto"/>
        <w:ind w:firstLine="720"/>
        <w:jc w:val="center"/>
        <w:rPr>
          <w:b/>
          <w:bCs/>
          <w:szCs w:val="24"/>
        </w:rPr>
      </w:pPr>
    </w:p>
    <w:p w14:paraId="4C5174EE" w14:textId="77777777" w:rsidR="00B66CCA" w:rsidRDefault="0031215B">
      <w:pPr>
        <w:spacing w:line="360" w:lineRule="auto"/>
        <w:jc w:val="center"/>
        <w:rPr>
          <w:b/>
          <w:bCs/>
          <w:szCs w:val="24"/>
        </w:rPr>
      </w:pPr>
      <w:r>
        <w:rPr>
          <w:b/>
          <w:bCs/>
          <w:szCs w:val="24"/>
        </w:rPr>
        <w:t>IV SKYRIUS</w:t>
      </w:r>
    </w:p>
    <w:p w14:paraId="6BFFB76F" w14:textId="77777777" w:rsidR="00B66CCA" w:rsidRDefault="0031215B">
      <w:pPr>
        <w:spacing w:line="360" w:lineRule="auto"/>
        <w:jc w:val="center"/>
        <w:rPr>
          <w:szCs w:val="24"/>
        </w:rPr>
      </w:pPr>
      <w:r>
        <w:rPr>
          <w:b/>
          <w:bCs/>
          <w:caps/>
          <w:szCs w:val="24"/>
        </w:rPr>
        <w:t>PAREIŠKĖJO pareigos IR Neteisėtai gautos socialinės paramos MOKINIAMS išieškojimas</w:t>
      </w:r>
    </w:p>
    <w:p w14:paraId="4C2D0985" w14:textId="77777777" w:rsidR="00B66CCA" w:rsidRDefault="00B66CCA">
      <w:pPr>
        <w:spacing w:line="360" w:lineRule="auto"/>
        <w:ind w:firstLine="720"/>
        <w:jc w:val="center"/>
        <w:rPr>
          <w:szCs w:val="24"/>
        </w:rPr>
      </w:pPr>
    </w:p>
    <w:p w14:paraId="76D3183E" w14:textId="77777777" w:rsidR="00B66CCA" w:rsidRDefault="0031215B">
      <w:pPr>
        <w:spacing w:line="360" w:lineRule="auto"/>
        <w:ind w:firstLine="720"/>
        <w:jc w:val="both"/>
        <w:rPr>
          <w:szCs w:val="24"/>
        </w:rPr>
      </w:pPr>
      <w:r>
        <w:rPr>
          <w:b/>
          <w:bCs/>
          <w:szCs w:val="24"/>
        </w:rPr>
        <w:t>17 straipsnis. Pareiškėjo pareigos</w:t>
      </w:r>
    </w:p>
    <w:p w14:paraId="1B55F611" w14:textId="77777777" w:rsidR="00B66CCA" w:rsidRDefault="0031215B">
      <w:pPr>
        <w:spacing w:line="360" w:lineRule="auto"/>
        <w:ind w:firstLine="720"/>
        <w:jc w:val="both"/>
        <w:rPr>
          <w:szCs w:val="24"/>
        </w:rPr>
      </w:pPr>
      <w:r>
        <w:rPr>
          <w:szCs w:val="24"/>
        </w:rPr>
        <w:lastRenderedPageBreak/>
        <w:t>Pareiškėjas privalo:</w:t>
      </w:r>
    </w:p>
    <w:p w14:paraId="4BCDA13F" w14:textId="77777777" w:rsidR="00B66CCA" w:rsidRDefault="0031215B">
      <w:pPr>
        <w:spacing w:line="360" w:lineRule="auto"/>
        <w:ind w:firstLine="720"/>
        <w:jc w:val="both"/>
        <w:rPr>
          <w:szCs w:val="24"/>
        </w:rPr>
      </w:pPr>
      <w:r>
        <w:rPr>
          <w:szCs w:val="24"/>
        </w:rPr>
        <w:t>1) prašyme-paraiškoje nurodyti išsamią ir teisingą informaciją, įrodančią asmens teisę gauti socialinę paramą mokiniams, ir pateikti šiai paramai gauti būtinus dokumentus;</w:t>
      </w:r>
    </w:p>
    <w:p w14:paraId="2AAFDB22" w14:textId="77777777" w:rsidR="00B66CCA" w:rsidRDefault="0031215B">
      <w:pPr>
        <w:spacing w:line="360" w:lineRule="auto"/>
        <w:ind w:firstLine="720"/>
        <w:jc w:val="both"/>
        <w:rPr>
          <w:szCs w:val="24"/>
        </w:rPr>
      </w:pPr>
      <w:r>
        <w:rPr>
          <w:szCs w:val="24"/>
        </w:rPr>
        <w:t>2) informuoti gyvenamosios vietos savivaldybės administraciją apie pasikeitusias aplinkybes, turinčias įtakos teisei į socialinę paramą mokiniams, ne vėliau kaip per 10 darbo dienų nuo šių aplinkybių atsiradimo dienos;</w:t>
      </w:r>
    </w:p>
    <w:p w14:paraId="37767ABF" w14:textId="77777777" w:rsidR="00B66CCA" w:rsidRDefault="0031215B">
      <w:pPr>
        <w:spacing w:line="360" w:lineRule="auto"/>
        <w:ind w:firstLine="720"/>
        <w:jc w:val="both"/>
        <w:rPr>
          <w:szCs w:val="24"/>
        </w:rPr>
      </w:pPr>
      <w:r>
        <w:rPr>
          <w:szCs w:val="24"/>
        </w:rPr>
        <w:t xml:space="preserve">3)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14:paraId="574FD198" w14:textId="77777777" w:rsidR="00B66CCA" w:rsidRDefault="0031215B">
      <w:pPr>
        <w:spacing w:line="360" w:lineRule="auto"/>
        <w:ind w:firstLine="720"/>
        <w:jc w:val="both"/>
        <w:rPr>
          <w:szCs w:val="24"/>
        </w:rPr>
      </w:pPr>
      <w:r>
        <w:rPr>
          <w:szCs w:val="24"/>
        </w:rPr>
        <w:t>4) paramą mokinio reikmenims įsigyti naudoti pagal tikslinę jos paskirtį;</w:t>
      </w:r>
    </w:p>
    <w:p w14:paraId="2C2896C0" w14:textId="77777777" w:rsidR="00B66CCA" w:rsidRDefault="0031215B">
      <w:pPr>
        <w:spacing w:line="360" w:lineRule="auto"/>
        <w:ind w:firstLine="720"/>
        <w:jc w:val="both"/>
        <w:rPr>
          <w:szCs w:val="24"/>
        </w:rPr>
      </w:pPr>
      <w:r>
        <w:rPr>
          <w:szCs w:val="24"/>
        </w:rPr>
        <w:t>5)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14:paraId="2C2C181F" w14:textId="77777777" w:rsidR="00B66CCA" w:rsidRDefault="00B66CCA">
      <w:pPr>
        <w:spacing w:line="360" w:lineRule="auto"/>
        <w:ind w:firstLine="720"/>
        <w:jc w:val="center"/>
        <w:rPr>
          <w:szCs w:val="24"/>
        </w:rPr>
      </w:pPr>
    </w:p>
    <w:p w14:paraId="32A624F8" w14:textId="77777777" w:rsidR="00B66CCA" w:rsidRDefault="0031215B">
      <w:pPr>
        <w:spacing w:line="360" w:lineRule="auto"/>
        <w:ind w:firstLine="720"/>
        <w:jc w:val="both"/>
        <w:rPr>
          <w:i/>
          <w:iCs/>
          <w:szCs w:val="24"/>
        </w:rPr>
      </w:pPr>
      <w:r>
        <w:rPr>
          <w:b/>
          <w:bCs/>
          <w:szCs w:val="24"/>
        </w:rPr>
        <w:t>18 straipsnis. Neteisėtai gautos socialinės paramos mokiniams išieškojimas</w:t>
      </w:r>
    </w:p>
    <w:p w14:paraId="2AE5116A" w14:textId="77777777" w:rsidR="00B66CCA" w:rsidRDefault="0031215B">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14:paraId="30D9E8C0" w14:textId="77777777" w:rsidR="00B66CCA" w:rsidRDefault="00B66CCA">
      <w:pPr>
        <w:spacing w:line="360" w:lineRule="auto"/>
        <w:ind w:firstLine="720"/>
        <w:jc w:val="both"/>
        <w:rPr>
          <w:szCs w:val="24"/>
        </w:rPr>
      </w:pPr>
    </w:p>
    <w:p w14:paraId="32C2CE0A" w14:textId="77777777" w:rsidR="00B66CCA" w:rsidRDefault="0031215B">
      <w:pPr>
        <w:spacing w:line="360" w:lineRule="auto"/>
        <w:ind w:firstLine="720"/>
        <w:jc w:val="both"/>
        <w:rPr>
          <w:szCs w:val="24"/>
        </w:rPr>
      </w:pPr>
      <w:r>
        <w:rPr>
          <w:b/>
          <w:szCs w:val="24"/>
        </w:rPr>
        <w:t>19 straipsnis.</w:t>
      </w:r>
      <w:r>
        <w:rPr>
          <w:szCs w:val="24"/>
        </w:rPr>
        <w:t xml:space="preserve"> </w:t>
      </w:r>
      <w:r>
        <w:rPr>
          <w:b/>
          <w:szCs w:val="24"/>
        </w:rPr>
        <w:t>Sprendimų dėl socialinės paramos mokiniams skyrimo apskundimas</w:t>
      </w:r>
    </w:p>
    <w:p w14:paraId="766729A0" w14:textId="77777777" w:rsidR="00B66CCA" w:rsidRDefault="0031215B">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14:paraId="6EB4D0B7" w14:textId="77777777" w:rsidR="00B66CCA" w:rsidRDefault="00B66CCA">
      <w:pPr>
        <w:tabs>
          <w:tab w:val="left" w:pos="709"/>
          <w:tab w:val="left" w:pos="9639"/>
        </w:tabs>
        <w:spacing w:line="360" w:lineRule="auto"/>
        <w:ind w:firstLine="720"/>
        <w:jc w:val="both"/>
      </w:pPr>
    </w:p>
    <w:p w14:paraId="29B7E468" w14:textId="77777777" w:rsidR="00B66CCA" w:rsidRDefault="0031215B">
      <w:pPr>
        <w:ind w:firstLine="708"/>
        <w:jc w:val="both"/>
        <w:rPr>
          <w:i/>
          <w:iCs/>
          <w:color w:val="000000"/>
        </w:rPr>
      </w:pPr>
      <w:r>
        <w:rPr>
          <w:i/>
          <w:iCs/>
          <w:color w:val="000000"/>
        </w:rPr>
        <w:t xml:space="preserve">Skelbiu šį Lietuvos Respublikos Seimo priimtą įstatymą. </w:t>
      </w:r>
    </w:p>
    <w:p w14:paraId="0EC2413A" w14:textId="77777777" w:rsidR="00B66CCA" w:rsidRDefault="00B66CCA">
      <w:pPr>
        <w:ind w:firstLine="708"/>
        <w:rPr>
          <w:color w:val="000000"/>
        </w:rPr>
      </w:pPr>
    </w:p>
    <w:p w14:paraId="4D4D0092" w14:textId="77777777" w:rsidR="00B66CCA" w:rsidRDefault="00B66CCA">
      <w:pPr>
        <w:ind w:firstLine="708"/>
        <w:rPr>
          <w:color w:val="000000"/>
        </w:rPr>
      </w:pPr>
    </w:p>
    <w:p w14:paraId="1E1BCB37" w14:textId="77777777" w:rsidR="00B66CCA" w:rsidRDefault="00B66CCA">
      <w:pPr>
        <w:ind w:firstLine="708"/>
        <w:rPr>
          <w:color w:val="000000"/>
        </w:rPr>
      </w:pPr>
    </w:p>
    <w:p w14:paraId="2B4FBF38" w14:textId="77777777" w:rsidR="00B66CCA" w:rsidRDefault="0031215B">
      <w:pPr>
        <w:tabs>
          <w:tab w:val="right" w:pos="9639"/>
        </w:tabs>
      </w:pPr>
      <w:r>
        <w:t>RESPUBLIKOS PREZIDENTAS</w:t>
      </w:r>
      <w:r>
        <w:tab/>
        <w:t>VALDAS ADAMKUS</w:t>
      </w:r>
    </w:p>
    <w:p w14:paraId="2D6790B3" w14:textId="77777777" w:rsidR="00B66CCA" w:rsidRDefault="00B66CCA"/>
    <w:p w14:paraId="7926F632" w14:textId="77777777" w:rsidR="00B66CCA" w:rsidRDefault="00B66CCA">
      <w:pPr>
        <w:jc w:val="both"/>
        <w:rPr>
          <w:b/>
          <w:sz w:val="20"/>
        </w:rPr>
      </w:pPr>
    </w:p>
    <w:p w14:paraId="66BFCDD4" w14:textId="77777777" w:rsidR="00B66CCA" w:rsidRDefault="00B66CCA">
      <w:pPr>
        <w:jc w:val="both"/>
        <w:rPr>
          <w:b/>
          <w:sz w:val="20"/>
        </w:rPr>
      </w:pPr>
    </w:p>
    <w:p w14:paraId="67482CFB" w14:textId="77777777" w:rsidR="00B66CCA" w:rsidRDefault="0031215B">
      <w:pPr>
        <w:jc w:val="both"/>
        <w:rPr>
          <w:b/>
        </w:rPr>
      </w:pPr>
      <w:r>
        <w:rPr>
          <w:b/>
          <w:sz w:val="20"/>
        </w:rPr>
        <w:t>Pakeitimai:</w:t>
      </w:r>
    </w:p>
    <w:p w14:paraId="56F299C2" w14:textId="77777777" w:rsidR="00B66CCA" w:rsidRDefault="00B66CCA">
      <w:pPr>
        <w:jc w:val="both"/>
        <w:rPr>
          <w:sz w:val="20"/>
        </w:rPr>
      </w:pPr>
    </w:p>
    <w:p w14:paraId="34019BFE" w14:textId="77777777" w:rsidR="00B66CCA" w:rsidRDefault="0031215B">
      <w:pPr>
        <w:jc w:val="both"/>
      </w:pPr>
      <w:r>
        <w:rPr>
          <w:sz w:val="20"/>
        </w:rPr>
        <w:t>1.</w:t>
      </w:r>
    </w:p>
    <w:p w14:paraId="3CCA240F" w14:textId="77777777" w:rsidR="00B66CCA" w:rsidRDefault="0031215B">
      <w:pPr>
        <w:jc w:val="both"/>
      </w:pPr>
      <w:r>
        <w:rPr>
          <w:sz w:val="20"/>
        </w:rPr>
        <w:t>Lietuvos Respublikos Seimas, Įstatymas</w:t>
      </w:r>
    </w:p>
    <w:p w14:paraId="31D6238C" w14:textId="77777777" w:rsidR="00B66CCA" w:rsidRDefault="0031215B">
      <w:pPr>
        <w:jc w:val="both"/>
      </w:pPr>
      <w:r>
        <w:rPr>
          <w:sz w:val="20"/>
        </w:rPr>
        <w:t xml:space="preserve">Nr. </w:t>
      </w:r>
      <w:hyperlink r:id="rId17" w:history="1">
        <w:r w:rsidRPr="00532B9F">
          <w:rPr>
            <w:rFonts w:eastAsia="MS Mincho"/>
            <w:iCs/>
            <w:color w:val="0000FF" w:themeColor="hyperlink"/>
            <w:sz w:val="20"/>
            <w:u w:val="single"/>
          </w:rPr>
          <w:t>X-918</w:t>
        </w:r>
      </w:hyperlink>
      <w:r>
        <w:rPr>
          <w:rFonts w:eastAsia="MS Mincho"/>
          <w:iCs/>
          <w:sz w:val="20"/>
        </w:rPr>
        <w:t>, 2006-11-21, Žin., 2006, Nr. 130-4891 (2006-11-30), i. k. 1061010ISTA000X-918</w:t>
      </w:r>
    </w:p>
    <w:p w14:paraId="7F1E925D" w14:textId="77777777" w:rsidR="00B66CCA" w:rsidRDefault="0031215B">
      <w:pPr>
        <w:jc w:val="both"/>
      </w:pPr>
      <w:r>
        <w:rPr>
          <w:sz w:val="20"/>
        </w:rPr>
        <w:t>Lietuvos Respublikos socialinės paramos mokiniams įstatymo 2, 6, 10, 14 straipsnių pakeitimo įstatymas</w:t>
      </w:r>
    </w:p>
    <w:p w14:paraId="52E1F830" w14:textId="77777777" w:rsidR="00B66CCA" w:rsidRDefault="00B66CCA">
      <w:pPr>
        <w:jc w:val="both"/>
        <w:rPr>
          <w:sz w:val="20"/>
        </w:rPr>
      </w:pPr>
    </w:p>
    <w:p w14:paraId="41FB33C3" w14:textId="77777777" w:rsidR="00B66CCA" w:rsidRDefault="0031215B">
      <w:pPr>
        <w:jc w:val="both"/>
      </w:pPr>
      <w:r>
        <w:rPr>
          <w:sz w:val="20"/>
        </w:rPr>
        <w:t>2.</w:t>
      </w:r>
    </w:p>
    <w:p w14:paraId="5CFD9003" w14:textId="77777777" w:rsidR="00B66CCA" w:rsidRDefault="0031215B">
      <w:pPr>
        <w:jc w:val="both"/>
      </w:pPr>
      <w:r>
        <w:rPr>
          <w:sz w:val="20"/>
        </w:rPr>
        <w:t>Lietuvos Respublikos Seimas, Įstatymas</w:t>
      </w:r>
    </w:p>
    <w:p w14:paraId="068AAA92" w14:textId="77777777" w:rsidR="00B66CCA" w:rsidRDefault="0031215B">
      <w:pPr>
        <w:jc w:val="both"/>
      </w:pPr>
      <w:r>
        <w:rPr>
          <w:sz w:val="20"/>
        </w:rPr>
        <w:t xml:space="preserve">Nr. </w:t>
      </w:r>
      <w:hyperlink r:id="rId18" w:history="1">
        <w:r w:rsidRPr="00532B9F">
          <w:rPr>
            <w:rFonts w:eastAsia="MS Mincho"/>
            <w:iCs/>
            <w:color w:val="0000FF" w:themeColor="hyperlink"/>
            <w:sz w:val="20"/>
            <w:u w:val="single"/>
          </w:rPr>
          <w:t>X-1033</w:t>
        </w:r>
      </w:hyperlink>
      <w:r>
        <w:rPr>
          <w:rFonts w:eastAsia="MS Mincho"/>
          <w:iCs/>
          <w:sz w:val="20"/>
        </w:rPr>
        <w:t>, 2007-01-18, Žin., 2007, Nr. 12-495 (2007-01-30), i. k. 1071010ISTA00X-1033</w:t>
      </w:r>
    </w:p>
    <w:p w14:paraId="10BE5099" w14:textId="77777777" w:rsidR="00B66CCA" w:rsidRDefault="0031215B">
      <w:pPr>
        <w:jc w:val="both"/>
      </w:pPr>
      <w:r>
        <w:rPr>
          <w:sz w:val="20"/>
        </w:rPr>
        <w:lastRenderedPageBreak/>
        <w:t>Lietuvos Respublikos socialinės paramos mokiniams įstatymo 1, 4, 5, 9, 12, 14 straipsnių pakeitimo įstatymas</w:t>
      </w:r>
    </w:p>
    <w:p w14:paraId="7026C1D7" w14:textId="77777777" w:rsidR="00B66CCA" w:rsidRDefault="00B66CCA">
      <w:pPr>
        <w:jc w:val="both"/>
        <w:rPr>
          <w:sz w:val="20"/>
        </w:rPr>
      </w:pPr>
    </w:p>
    <w:p w14:paraId="19E74128" w14:textId="77777777" w:rsidR="00B66CCA" w:rsidRDefault="0031215B">
      <w:pPr>
        <w:jc w:val="both"/>
      </w:pPr>
      <w:r>
        <w:rPr>
          <w:sz w:val="20"/>
        </w:rPr>
        <w:t>3.</w:t>
      </w:r>
    </w:p>
    <w:p w14:paraId="57BB4C4F" w14:textId="77777777" w:rsidR="00B66CCA" w:rsidRDefault="0031215B">
      <w:pPr>
        <w:jc w:val="both"/>
      </w:pPr>
      <w:r>
        <w:rPr>
          <w:sz w:val="20"/>
        </w:rPr>
        <w:t>Lietuvos Respublikos Seimas, Įstatymas</w:t>
      </w:r>
    </w:p>
    <w:p w14:paraId="476B560E" w14:textId="77777777" w:rsidR="00B66CCA" w:rsidRDefault="0031215B">
      <w:pPr>
        <w:jc w:val="both"/>
      </w:pPr>
      <w:r>
        <w:rPr>
          <w:sz w:val="20"/>
        </w:rPr>
        <w:t xml:space="preserve">Nr. </w:t>
      </w:r>
      <w:hyperlink r:id="rId19" w:history="1">
        <w:r w:rsidRPr="00532B9F">
          <w:rPr>
            <w:rFonts w:eastAsia="MS Mincho"/>
            <w:iCs/>
            <w:color w:val="0000FF" w:themeColor="hyperlink"/>
            <w:sz w:val="20"/>
            <w:u w:val="single"/>
          </w:rPr>
          <w:t>X-1544</w:t>
        </w:r>
      </w:hyperlink>
      <w:r>
        <w:rPr>
          <w:rFonts w:eastAsia="MS Mincho"/>
          <w:iCs/>
          <w:sz w:val="20"/>
        </w:rPr>
        <w:t>, 2008-05-15, Žin., 2008, Nr. 63-2382 (2008-06-03), i. k. 1081010ISTA00X-1544</w:t>
      </w:r>
    </w:p>
    <w:p w14:paraId="7BD12B60" w14:textId="77777777" w:rsidR="00B66CCA" w:rsidRDefault="0031215B">
      <w:pPr>
        <w:jc w:val="both"/>
      </w:pPr>
      <w:r>
        <w:rPr>
          <w:sz w:val="20"/>
        </w:rPr>
        <w:t>Lietuvos Respublikos socialinės paramos mokiniams įstatymo pakeitimo įstatymas</w:t>
      </w:r>
    </w:p>
    <w:p w14:paraId="227A0F57" w14:textId="77777777" w:rsidR="00B66CCA" w:rsidRDefault="00B66CCA">
      <w:pPr>
        <w:jc w:val="both"/>
        <w:rPr>
          <w:sz w:val="20"/>
        </w:rPr>
      </w:pPr>
    </w:p>
    <w:p w14:paraId="3FAB540C" w14:textId="77777777" w:rsidR="00B66CCA" w:rsidRDefault="0031215B">
      <w:pPr>
        <w:jc w:val="both"/>
      </w:pPr>
      <w:r>
        <w:rPr>
          <w:sz w:val="20"/>
        </w:rPr>
        <w:t>4.</w:t>
      </w:r>
    </w:p>
    <w:p w14:paraId="2AC4293A" w14:textId="77777777" w:rsidR="00B66CCA" w:rsidRDefault="0031215B">
      <w:pPr>
        <w:jc w:val="both"/>
      </w:pPr>
      <w:r>
        <w:rPr>
          <w:sz w:val="20"/>
        </w:rPr>
        <w:t>Lietuvos Respublikos Seimas, Įstatymas</w:t>
      </w:r>
    </w:p>
    <w:p w14:paraId="426E59E1" w14:textId="77777777" w:rsidR="00B66CCA" w:rsidRDefault="0031215B">
      <w:pPr>
        <w:jc w:val="both"/>
      </w:pPr>
      <w:r>
        <w:rPr>
          <w:sz w:val="20"/>
        </w:rPr>
        <w:t xml:space="preserve">Nr. </w:t>
      </w:r>
      <w:hyperlink r:id="rId20" w:history="1">
        <w:r w:rsidRPr="00532B9F">
          <w:rPr>
            <w:rFonts w:eastAsia="MS Mincho"/>
            <w:iCs/>
            <w:color w:val="0000FF" w:themeColor="hyperlink"/>
            <w:sz w:val="20"/>
            <w:u w:val="single"/>
          </w:rPr>
          <w:t>XI-103</w:t>
        </w:r>
      </w:hyperlink>
      <w:r>
        <w:rPr>
          <w:rFonts w:eastAsia="MS Mincho"/>
          <w:iCs/>
          <w:sz w:val="20"/>
        </w:rPr>
        <w:t>, 2008-12-22, Žin., 2008, Nr. 149-6027 (2008-12-30), i. k. 1081010ISTA00XI-103</w:t>
      </w:r>
    </w:p>
    <w:p w14:paraId="1E7AF557" w14:textId="77777777" w:rsidR="00B66CCA" w:rsidRDefault="0031215B">
      <w:pPr>
        <w:jc w:val="both"/>
      </w:pPr>
      <w:r>
        <w:rPr>
          <w:sz w:val="20"/>
        </w:rPr>
        <w:t>Lietuvos Respublikos socialinės paramos mokiniams įstatymo 1, 5, 6, 7, 8, 10, 11 ir 14 straipsnių pakeitimo įstatymas</w:t>
      </w:r>
    </w:p>
    <w:p w14:paraId="6E22D3F5" w14:textId="77777777" w:rsidR="00B66CCA" w:rsidRDefault="00B66CCA">
      <w:pPr>
        <w:jc w:val="both"/>
        <w:rPr>
          <w:sz w:val="20"/>
        </w:rPr>
      </w:pPr>
    </w:p>
    <w:p w14:paraId="492A578A" w14:textId="77777777" w:rsidR="00B66CCA" w:rsidRDefault="0031215B">
      <w:pPr>
        <w:jc w:val="both"/>
      </w:pPr>
      <w:r>
        <w:rPr>
          <w:sz w:val="20"/>
        </w:rPr>
        <w:t>5.</w:t>
      </w:r>
    </w:p>
    <w:p w14:paraId="786D1495" w14:textId="77777777" w:rsidR="00B66CCA" w:rsidRDefault="0031215B">
      <w:pPr>
        <w:jc w:val="both"/>
      </w:pPr>
      <w:r>
        <w:rPr>
          <w:sz w:val="20"/>
        </w:rPr>
        <w:t>Lietuvos Respublikos Seimas, Įstatymas</w:t>
      </w:r>
    </w:p>
    <w:p w14:paraId="0BBB94F7" w14:textId="77777777" w:rsidR="00B66CCA" w:rsidRDefault="0031215B">
      <w:pPr>
        <w:jc w:val="both"/>
      </w:pPr>
      <w:r>
        <w:rPr>
          <w:sz w:val="20"/>
        </w:rPr>
        <w:t xml:space="preserve">Nr. </w:t>
      </w:r>
      <w:hyperlink r:id="rId21" w:history="1">
        <w:r w:rsidRPr="00532B9F">
          <w:rPr>
            <w:rFonts w:eastAsia="MS Mincho"/>
            <w:iCs/>
            <w:color w:val="0000FF" w:themeColor="hyperlink"/>
            <w:sz w:val="20"/>
            <w:u w:val="single"/>
          </w:rPr>
          <w:t>XI-546</w:t>
        </w:r>
      </w:hyperlink>
      <w:r>
        <w:rPr>
          <w:rFonts w:eastAsia="MS Mincho"/>
          <w:iCs/>
          <w:sz w:val="20"/>
        </w:rPr>
        <w:t>, 2009-12-10, Žin., 2009, Nr. 153-6886 (2009-12-28), i. k. 1091010ISTA00XI-546</w:t>
      </w:r>
    </w:p>
    <w:p w14:paraId="364E6C85" w14:textId="77777777" w:rsidR="00B66CCA" w:rsidRDefault="0031215B">
      <w:pPr>
        <w:jc w:val="both"/>
      </w:pPr>
      <w:r>
        <w:rPr>
          <w:sz w:val="20"/>
        </w:rPr>
        <w:t>Lietuvos Respublikos socialinės paramos mokiniams įstatymo 3, 4, 5, 7, 9, 12, 13 ir 14 straipsnių pakeitimo įstatymas</w:t>
      </w:r>
    </w:p>
    <w:p w14:paraId="79A60B45" w14:textId="77777777" w:rsidR="00B66CCA" w:rsidRDefault="00B66CCA">
      <w:pPr>
        <w:jc w:val="both"/>
        <w:rPr>
          <w:sz w:val="20"/>
        </w:rPr>
      </w:pPr>
    </w:p>
    <w:p w14:paraId="720B57EA" w14:textId="77777777" w:rsidR="00B66CCA" w:rsidRDefault="0031215B">
      <w:pPr>
        <w:jc w:val="both"/>
      </w:pPr>
      <w:r>
        <w:rPr>
          <w:sz w:val="20"/>
        </w:rPr>
        <w:t>6.</w:t>
      </w:r>
    </w:p>
    <w:p w14:paraId="3838A3F8" w14:textId="77777777" w:rsidR="00B66CCA" w:rsidRDefault="0031215B">
      <w:pPr>
        <w:jc w:val="both"/>
      </w:pPr>
      <w:r>
        <w:rPr>
          <w:sz w:val="20"/>
        </w:rPr>
        <w:t>Lietuvos Respublikos Seimas, Įstatymas</w:t>
      </w:r>
    </w:p>
    <w:p w14:paraId="6FF73396" w14:textId="77777777" w:rsidR="00B66CCA" w:rsidRDefault="0031215B">
      <w:pPr>
        <w:jc w:val="both"/>
      </w:pPr>
      <w:r>
        <w:rPr>
          <w:sz w:val="20"/>
        </w:rPr>
        <w:t xml:space="preserve">Nr. </w:t>
      </w:r>
      <w:hyperlink r:id="rId22" w:history="1">
        <w:r w:rsidRPr="00532B9F">
          <w:rPr>
            <w:rFonts w:eastAsia="MS Mincho"/>
            <w:iCs/>
            <w:color w:val="0000FF" w:themeColor="hyperlink"/>
            <w:sz w:val="20"/>
            <w:u w:val="single"/>
          </w:rPr>
          <w:t>XI-969</w:t>
        </w:r>
      </w:hyperlink>
      <w:r>
        <w:rPr>
          <w:rFonts w:eastAsia="MS Mincho"/>
          <w:iCs/>
          <w:sz w:val="20"/>
        </w:rPr>
        <w:t>, 2010-06-30, Žin., 2010, Nr. 82-4311 (2010-07-13), i. k. 1101010ISTA00XI-969</w:t>
      </w:r>
    </w:p>
    <w:p w14:paraId="7983012B" w14:textId="77777777" w:rsidR="00B66CCA" w:rsidRDefault="0031215B">
      <w:pPr>
        <w:jc w:val="both"/>
      </w:pPr>
      <w:r>
        <w:rPr>
          <w:sz w:val="20"/>
        </w:rPr>
        <w:t>Lietuvos Respublikos socialinės paramos mokiniams įstatymo 1, 5, 6, 7, 8, 10, 11 ir 14 straipsnių pakeitimo įstatymo 9 straipsnio pakeitimo įstatymas</w:t>
      </w:r>
    </w:p>
    <w:p w14:paraId="31D0BC3E" w14:textId="77777777" w:rsidR="00B66CCA" w:rsidRDefault="00B66CCA">
      <w:pPr>
        <w:jc w:val="both"/>
        <w:rPr>
          <w:sz w:val="20"/>
        </w:rPr>
      </w:pPr>
    </w:p>
    <w:p w14:paraId="2FD26679" w14:textId="77777777" w:rsidR="00B66CCA" w:rsidRDefault="0031215B">
      <w:pPr>
        <w:jc w:val="both"/>
      </w:pPr>
      <w:r>
        <w:rPr>
          <w:sz w:val="20"/>
        </w:rPr>
        <w:t>7.</w:t>
      </w:r>
    </w:p>
    <w:p w14:paraId="35B20287" w14:textId="77777777" w:rsidR="00B66CCA" w:rsidRDefault="0031215B">
      <w:pPr>
        <w:jc w:val="both"/>
      </w:pPr>
      <w:r>
        <w:rPr>
          <w:sz w:val="20"/>
        </w:rPr>
        <w:t>Lietuvos Respublikos Seimas, Įstatymas</w:t>
      </w:r>
    </w:p>
    <w:p w14:paraId="0917D554" w14:textId="77777777" w:rsidR="00B66CCA" w:rsidRDefault="0031215B">
      <w:pPr>
        <w:jc w:val="both"/>
      </w:pPr>
      <w:r>
        <w:rPr>
          <w:sz w:val="20"/>
        </w:rPr>
        <w:t xml:space="preserve">Nr. </w:t>
      </w:r>
      <w:hyperlink r:id="rId23" w:history="1">
        <w:r w:rsidRPr="00532B9F">
          <w:rPr>
            <w:rFonts w:eastAsia="MS Mincho"/>
            <w:iCs/>
            <w:color w:val="0000FF" w:themeColor="hyperlink"/>
            <w:sz w:val="20"/>
            <w:u w:val="single"/>
          </w:rPr>
          <w:t>XI-1774</w:t>
        </w:r>
      </w:hyperlink>
      <w:r>
        <w:rPr>
          <w:rFonts w:eastAsia="MS Mincho"/>
          <w:iCs/>
          <w:sz w:val="20"/>
        </w:rPr>
        <w:t>, 2011-12-01, Žin., 2011, Nr. 155-7355 (2011-12-20), i. k. 1111010ISTA0XI-1774</w:t>
      </w:r>
    </w:p>
    <w:p w14:paraId="725FBAA6" w14:textId="77777777" w:rsidR="00B66CCA" w:rsidRDefault="0031215B">
      <w:pPr>
        <w:jc w:val="both"/>
      </w:pPr>
      <w:r>
        <w:rPr>
          <w:sz w:val="20"/>
        </w:rPr>
        <w:t>Lietuvos Respublikos socialinės paramos mokiniams įstatymo 2, 5, 6, 8, 10, 11, 12, 14 ir 16 straipsnių pakeitimo įstatymas</w:t>
      </w:r>
    </w:p>
    <w:p w14:paraId="5D8868EA" w14:textId="77777777" w:rsidR="00B66CCA" w:rsidRDefault="00B66CCA">
      <w:pPr>
        <w:jc w:val="both"/>
        <w:rPr>
          <w:sz w:val="20"/>
        </w:rPr>
      </w:pPr>
    </w:p>
    <w:p w14:paraId="552DC787" w14:textId="77777777" w:rsidR="00B66CCA" w:rsidRDefault="0031215B">
      <w:pPr>
        <w:jc w:val="both"/>
      </w:pPr>
      <w:r>
        <w:rPr>
          <w:sz w:val="20"/>
        </w:rPr>
        <w:t>8.</w:t>
      </w:r>
    </w:p>
    <w:p w14:paraId="584C5CCF" w14:textId="77777777" w:rsidR="00B66CCA" w:rsidRDefault="0031215B">
      <w:pPr>
        <w:jc w:val="both"/>
      </w:pPr>
      <w:r>
        <w:rPr>
          <w:sz w:val="20"/>
        </w:rPr>
        <w:t>Lietuvos Respublikos Seimas, Įstatymas</w:t>
      </w:r>
    </w:p>
    <w:p w14:paraId="04915814" w14:textId="77777777" w:rsidR="00B66CCA" w:rsidRDefault="0031215B">
      <w:pPr>
        <w:jc w:val="both"/>
      </w:pPr>
      <w:r>
        <w:rPr>
          <w:sz w:val="20"/>
        </w:rPr>
        <w:t xml:space="preserve">Nr. </w:t>
      </w:r>
      <w:hyperlink r:id="rId24" w:history="1">
        <w:r w:rsidRPr="00532B9F">
          <w:rPr>
            <w:rFonts w:eastAsia="MS Mincho"/>
            <w:iCs/>
            <w:color w:val="0000FF" w:themeColor="hyperlink"/>
            <w:sz w:val="20"/>
            <w:u w:val="single"/>
          </w:rPr>
          <w:t>XII-742</w:t>
        </w:r>
      </w:hyperlink>
      <w:r>
        <w:rPr>
          <w:rFonts w:eastAsia="MS Mincho"/>
          <w:iCs/>
          <w:sz w:val="20"/>
        </w:rPr>
        <w:t>, 2013-12-23, Žin., 2013, Nr. 140-7090 (2013-12-30); paskelbta TAR 2013-12-31, i. k. 2013-00008</w:t>
      </w:r>
    </w:p>
    <w:p w14:paraId="56ECB9CD" w14:textId="77777777" w:rsidR="00B66CCA" w:rsidRDefault="0031215B">
      <w:pPr>
        <w:jc w:val="both"/>
      </w:pPr>
      <w:r>
        <w:rPr>
          <w:sz w:val="20"/>
        </w:rPr>
        <w:t>Lietuvos Respublikos socialinės paramos mokiniams įstatymo 1, 2, 4, 6, 7, 10 ir 14 straipsnių pakeitimo ĮSTATYMAS</w:t>
      </w:r>
    </w:p>
    <w:p w14:paraId="52A0D2B3" w14:textId="77777777" w:rsidR="00B66CCA" w:rsidRDefault="00B66CCA">
      <w:pPr>
        <w:jc w:val="both"/>
        <w:rPr>
          <w:sz w:val="20"/>
        </w:rPr>
      </w:pPr>
    </w:p>
    <w:p w14:paraId="7EC00613" w14:textId="77777777" w:rsidR="00B66CCA" w:rsidRDefault="0031215B">
      <w:pPr>
        <w:jc w:val="both"/>
      </w:pPr>
      <w:r>
        <w:rPr>
          <w:sz w:val="20"/>
        </w:rPr>
        <w:t>9.</w:t>
      </w:r>
    </w:p>
    <w:p w14:paraId="27B5FA12" w14:textId="77777777" w:rsidR="00B66CCA" w:rsidRDefault="0031215B">
      <w:pPr>
        <w:jc w:val="both"/>
      </w:pPr>
      <w:r>
        <w:rPr>
          <w:sz w:val="20"/>
        </w:rPr>
        <w:t>Lietuvos Respublikos Seimas, Įstatymas</w:t>
      </w:r>
    </w:p>
    <w:p w14:paraId="0B473F10" w14:textId="77777777" w:rsidR="00B66CCA" w:rsidRDefault="0031215B">
      <w:pPr>
        <w:jc w:val="both"/>
      </w:pPr>
      <w:r>
        <w:rPr>
          <w:sz w:val="20"/>
        </w:rPr>
        <w:t xml:space="preserve">Nr. </w:t>
      </w:r>
      <w:hyperlink r:id="rId25" w:history="1">
        <w:r w:rsidRPr="00532B9F">
          <w:rPr>
            <w:rFonts w:eastAsia="MS Mincho"/>
            <w:iCs/>
            <w:color w:val="0000FF" w:themeColor="hyperlink"/>
            <w:sz w:val="20"/>
            <w:u w:val="single"/>
          </w:rPr>
          <w:t>XII-2189</w:t>
        </w:r>
      </w:hyperlink>
      <w:r>
        <w:rPr>
          <w:rFonts w:eastAsia="MS Mincho"/>
          <w:iCs/>
          <w:sz w:val="20"/>
        </w:rPr>
        <w:t>, 2015-12-15, paskelbta TAR 2015-12-21, i. k. 2015-20143</w:t>
      </w:r>
    </w:p>
    <w:p w14:paraId="474AF6F8" w14:textId="77777777" w:rsidR="00B66CCA" w:rsidRDefault="0031215B">
      <w:pPr>
        <w:jc w:val="both"/>
      </w:pPr>
      <w:r>
        <w:rPr>
          <w:sz w:val="20"/>
        </w:rPr>
        <w:t>Lietuvos Respublikos socialinės paramos mokiniams įstatymo Nr. X-686 8, 10, 11, 12 ir 14 straipsnių pakeitimo įstatymas</w:t>
      </w:r>
    </w:p>
    <w:p w14:paraId="21F15DBD" w14:textId="77777777" w:rsidR="00B66CCA" w:rsidRDefault="00B66CCA">
      <w:pPr>
        <w:jc w:val="both"/>
        <w:rPr>
          <w:sz w:val="20"/>
        </w:rPr>
      </w:pPr>
    </w:p>
    <w:p w14:paraId="43A5E6BD" w14:textId="77777777" w:rsidR="00B66CCA" w:rsidRDefault="0031215B">
      <w:pPr>
        <w:jc w:val="both"/>
      </w:pPr>
      <w:r>
        <w:rPr>
          <w:sz w:val="20"/>
        </w:rPr>
        <w:t>10.</w:t>
      </w:r>
    </w:p>
    <w:p w14:paraId="4E91BAA6" w14:textId="77777777" w:rsidR="00B66CCA" w:rsidRDefault="0031215B">
      <w:pPr>
        <w:jc w:val="both"/>
      </w:pPr>
      <w:r>
        <w:rPr>
          <w:sz w:val="20"/>
        </w:rPr>
        <w:t>Lietuvos Respublikos Seimas, Įstatymas</w:t>
      </w:r>
    </w:p>
    <w:p w14:paraId="47B251EA" w14:textId="77777777" w:rsidR="00B66CCA" w:rsidRDefault="0031215B">
      <w:pPr>
        <w:jc w:val="both"/>
      </w:pPr>
      <w:r>
        <w:rPr>
          <w:sz w:val="20"/>
        </w:rPr>
        <w:t xml:space="preserve">Nr. </w:t>
      </w:r>
      <w:hyperlink r:id="rId26" w:history="1">
        <w:r w:rsidRPr="00532B9F">
          <w:rPr>
            <w:rFonts w:eastAsia="MS Mincho"/>
            <w:iCs/>
            <w:color w:val="0000FF" w:themeColor="hyperlink"/>
            <w:sz w:val="20"/>
            <w:u w:val="single"/>
          </w:rPr>
          <w:t>XIII-1690</w:t>
        </w:r>
      </w:hyperlink>
      <w:r>
        <w:rPr>
          <w:rFonts w:eastAsia="MS Mincho"/>
          <w:iCs/>
          <w:sz w:val="20"/>
        </w:rPr>
        <w:t>, 2018-12-04, paskelbta TAR 2018-12-11, i. k. 2018-20237</w:t>
      </w:r>
    </w:p>
    <w:p w14:paraId="1EFD4F28" w14:textId="77777777" w:rsidR="00B66CCA" w:rsidRDefault="0031215B">
      <w:pPr>
        <w:jc w:val="both"/>
      </w:pPr>
      <w:r>
        <w:rPr>
          <w:sz w:val="20"/>
        </w:rPr>
        <w:t>Lietuvos Respublikos socialinės paramos mokiniams įstatymo Nr. X-686 pakeitimo įstatymas</w:t>
      </w:r>
    </w:p>
    <w:p w14:paraId="76D28081" w14:textId="77777777" w:rsidR="00B66CCA" w:rsidRDefault="00B66CCA">
      <w:pPr>
        <w:jc w:val="both"/>
        <w:rPr>
          <w:sz w:val="20"/>
        </w:rPr>
      </w:pPr>
    </w:p>
    <w:p w14:paraId="0498BFF1" w14:textId="77777777" w:rsidR="00B66CCA" w:rsidRDefault="0031215B">
      <w:pPr>
        <w:jc w:val="both"/>
      </w:pPr>
      <w:r>
        <w:rPr>
          <w:sz w:val="20"/>
        </w:rPr>
        <w:t>11.</w:t>
      </w:r>
    </w:p>
    <w:p w14:paraId="73082364" w14:textId="77777777" w:rsidR="00B66CCA" w:rsidRDefault="0031215B">
      <w:pPr>
        <w:jc w:val="both"/>
      </w:pPr>
      <w:r>
        <w:rPr>
          <w:sz w:val="20"/>
        </w:rPr>
        <w:t>Lietuvos Respublikos Seimas, Įstatymas</w:t>
      </w:r>
    </w:p>
    <w:p w14:paraId="1A429EEE" w14:textId="77777777" w:rsidR="00B66CCA" w:rsidRDefault="0031215B">
      <w:pPr>
        <w:jc w:val="both"/>
      </w:pPr>
      <w:r>
        <w:rPr>
          <w:sz w:val="20"/>
        </w:rPr>
        <w:t xml:space="preserve">Nr. </w:t>
      </w:r>
      <w:hyperlink r:id="rId27" w:history="1">
        <w:r w:rsidRPr="00532B9F">
          <w:rPr>
            <w:rFonts w:eastAsia="MS Mincho"/>
            <w:iCs/>
            <w:color w:val="0000FF" w:themeColor="hyperlink"/>
            <w:sz w:val="20"/>
            <w:u w:val="single"/>
          </w:rPr>
          <w:t>XIII-2603</w:t>
        </w:r>
      </w:hyperlink>
      <w:r>
        <w:rPr>
          <w:rFonts w:eastAsia="MS Mincho"/>
          <w:iCs/>
          <w:sz w:val="20"/>
        </w:rPr>
        <w:t>, 2019-12-05, paskelbta TAR 2019-12-19, i. k. 2019-20562</w:t>
      </w:r>
    </w:p>
    <w:p w14:paraId="08D7BDA5" w14:textId="77777777" w:rsidR="00B66CCA" w:rsidRDefault="0031215B">
      <w:pPr>
        <w:jc w:val="both"/>
      </w:pPr>
      <w:r>
        <w:rPr>
          <w:sz w:val="20"/>
        </w:rPr>
        <w:t>Lietuvos Respublikos socialinės paramos mokiniams įstatymo Nr. X-686 1, 2, 4, 5, 12 ir 13 straipsnių pakeitimo įstatymas</w:t>
      </w:r>
    </w:p>
    <w:p w14:paraId="57932AB9" w14:textId="77777777" w:rsidR="00B66CCA" w:rsidRDefault="00B66CCA">
      <w:pPr>
        <w:jc w:val="both"/>
        <w:rPr>
          <w:sz w:val="20"/>
        </w:rPr>
      </w:pPr>
    </w:p>
    <w:p w14:paraId="43DAD57F" w14:textId="77777777" w:rsidR="00B66CCA" w:rsidRDefault="00B66CCA">
      <w:pPr>
        <w:widowControl w:val="0"/>
        <w:rPr>
          <w:snapToGrid w:val="0"/>
        </w:rPr>
      </w:pPr>
    </w:p>
    <w:sectPr w:rsidR="00B66CCA">
      <w:headerReference w:type="even" r:id="rId28"/>
      <w:headerReference w:type="default" r:id="rId29"/>
      <w:footerReference w:type="even" r:id="rId30"/>
      <w:footerReference w:type="default" r:id="rId31"/>
      <w:headerReference w:type="first" r:id="rId32"/>
      <w:footerReference w:type="first" r:id="rId3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7A33" w14:textId="77777777" w:rsidR="002C4166" w:rsidRDefault="002C4166">
      <w:r>
        <w:separator/>
      </w:r>
    </w:p>
  </w:endnote>
  <w:endnote w:type="continuationSeparator" w:id="0">
    <w:p w14:paraId="32611022" w14:textId="77777777" w:rsidR="002C4166" w:rsidRDefault="002C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6A9" w14:textId="77777777" w:rsidR="00B66CCA" w:rsidRDefault="0031215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5034D44" w14:textId="77777777" w:rsidR="00B66CCA" w:rsidRDefault="00B66CC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96B8" w14:textId="77777777" w:rsidR="00B66CCA" w:rsidRDefault="00B66CC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E345" w14:textId="77777777" w:rsidR="00B66CCA" w:rsidRDefault="00B66CC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CCDE" w14:textId="77777777" w:rsidR="002C4166" w:rsidRDefault="002C4166">
      <w:r>
        <w:separator/>
      </w:r>
    </w:p>
  </w:footnote>
  <w:footnote w:type="continuationSeparator" w:id="0">
    <w:p w14:paraId="589BE686" w14:textId="77777777" w:rsidR="002C4166" w:rsidRDefault="002C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E942" w14:textId="77777777" w:rsidR="00B66CCA" w:rsidRDefault="0031215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D513688" w14:textId="77777777" w:rsidR="00B66CCA" w:rsidRDefault="00B66CCA">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FA96" w14:textId="77777777" w:rsidR="00B66CCA" w:rsidRDefault="0031215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5F0D49D8" w14:textId="77777777" w:rsidR="00B66CCA" w:rsidRDefault="00B66CC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7B15" w14:textId="77777777" w:rsidR="00B66CCA" w:rsidRDefault="00B66CC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23"/>
    <w:rsid w:val="002C4166"/>
    <w:rsid w:val="0031215B"/>
    <w:rsid w:val="003455E3"/>
    <w:rsid w:val="00981723"/>
    <w:rsid w:val="00B66CCA"/>
    <w:rsid w:val="00E130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4DCD"/>
  <w15:docId w15:val="{3F74F060-2DB3-41E9-BF1F-4310360F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ee5aa7a0222e11eabe008ea93139d588" TargetMode="External"/><Relationship Id="rId18" Type="http://schemas.openxmlformats.org/officeDocument/2006/relationships/hyperlink" Target="https://www.e-tar.lt/portal/legalAct.html?documentId=TAR.CBC422228C4D" TargetMode="External"/><Relationship Id="rId26" Type="http://schemas.openxmlformats.org/officeDocument/2006/relationships/hyperlink" Target="https://www.e-tar.lt/portal/legalAct.html?documentId=827f8030fd3811e8a969c20aa4d38bd4" TargetMode="External"/><Relationship Id="rId3" Type="http://schemas.openxmlformats.org/officeDocument/2006/relationships/webSettings" Target="webSettings.xml"/><Relationship Id="rId21" Type="http://schemas.openxmlformats.org/officeDocument/2006/relationships/hyperlink" Target="https://www.e-tar.lt/portal/legalAct.html?documentId=TAR.2B4F5F417A44" TargetMode="External"/><Relationship Id="rId34" Type="http://schemas.openxmlformats.org/officeDocument/2006/relationships/fontTable" Target="fontTable.xml"/><Relationship Id="rId7" Type="http://schemas.openxmlformats.org/officeDocument/2006/relationships/hyperlink" Target="https://www.e-tar.lt/portal/legalAct.html?documentId=827f8030fd3811e8a969c20aa4d38bd4" TargetMode="External"/><Relationship Id="rId12" Type="http://schemas.openxmlformats.org/officeDocument/2006/relationships/hyperlink" Target="https://www.e-tar.lt/portal/legalAct.html?documentId=ee5aa7a0222e11eabe008ea93139d588" TargetMode="External"/><Relationship Id="rId17" Type="http://schemas.openxmlformats.org/officeDocument/2006/relationships/hyperlink" Target="https://www.e-tar.lt/portal/legalAct.html?documentId=TAR.6BA830C72409" TargetMode="External"/><Relationship Id="rId25" Type="http://schemas.openxmlformats.org/officeDocument/2006/relationships/hyperlink" Target="https://www.e-tar.lt/portal/legalAct.html?documentId=a1921da0a7f211e5be7fbe3f919a1ebe"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ee5aa7a0222e11eabe008ea93139d588" TargetMode="External"/><Relationship Id="rId20" Type="http://schemas.openxmlformats.org/officeDocument/2006/relationships/hyperlink" Target="https://www.e-tar.lt/portal/legalAct.html?documentId=TAR.A189754112E3"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TAR.915C6D6EB2A5" TargetMode="External"/><Relationship Id="rId11" Type="http://schemas.openxmlformats.org/officeDocument/2006/relationships/hyperlink" Target="https://www.e-tar.lt/portal/legalAct.html?documentId=ee5aa7a0222e11eabe008ea93139d588" TargetMode="External"/><Relationship Id="rId24" Type="http://schemas.openxmlformats.org/officeDocument/2006/relationships/hyperlink" Target="https://www.e-tar.lt/portal/legalAct.html?documentId=54762ca0723911e3b29084acd991add8"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ee5aa7a0222e11eabe008ea93139d588" TargetMode="External"/><Relationship Id="rId23" Type="http://schemas.openxmlformats.org/officeDocument/2006/relationships/hyperlink" Target="https://www.e-tar.lt/portal/legalAct.html?documentId=TAR.81475B7724B5" TargetMode="External"/><Relationship Id="rId28" Type="http://schemas.openxmlformats.org/officeDocument/2006/relationships/header" Target="header1.xml"/><Relationship Id="rId10" Type="http://schemas.openxmlformats.org/officeDocument/2006/relationships/hyperlink" Target="https://www.e-tar.lt/portal/legalAct.html?documentId=ee5aa7a0222e11eabe008ea93139d588" TargetMode="External"/><Relationship Id="rId19" Type="http://schemas.openxmlformats.org/officeDocument/2006/relationships/hyperlink" Target="https://www.e-tar.lt/portal/legalAct.html?documentId=TAR.8111E1744672"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ee5aa7a0222e11eabe008ea93139d588" TargetMode="External"/><Relationship Id="rId14" Type="http://schemas.openxmlformats.org/officeDocument/2006/relationships/hyperlink" Target="https://www.e-tar.lt/portal/legalAct.html?documentId=ee5aa7a0222e11eabe008ea93139d588" TargetMode="External"/><Relationship Id="rId22" Type="http://schemas.openxmlformats.org/officeDocument/2006/relationships/hyperlink" Target="https://www.e-tar.lt/portal/legalAct.html?documentId=TAR.735B478CF53C" TargetMode="External"/><Relationship Id="rId27" Type="http://schemas.openxmlformats.org/officeDocument/2006/relationships/hyperlink" Target="https://www.e-tar.lt/portal/legalAct.html?documentId=ee5aa7a0222e11eabe008ea93139d58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tar.lt/portal/legalAct.html?documentId=ee5aa7a0222e11eabe008ea93139d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25396</Words>
  <Characters>14476</Characters>
  <Application>Microsoft Office Word</Application>
  <DocSecurity>0</DocSecurity>
  <Lines>120</Lines>
  <Paragraphs>79</Paragraphs>
  <ScaleCrop>false</ScaleCrop>
  <Company/>
  <LinksUpToDate>false</LinksUpToDate>
  <CharactersWithSpaces>39793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Daiva</cp:lastModifiedBy>
  <cp:revision>2</cp:revision>
  <dcterms:created xsi:type="dcterms:W3CDTF">2021-03-10T08:11:00Z</dcterms:created>
  <dcterms:modified xsi:type="dcterms:W3CDTF">2021-03-10T08:11:00Z</dcterms:modified>
</cp:coreProperties>
</file>