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F8" w:rsidRPr="00F17EF8" w:rsidRDefault="00F17EF8" w:rsidP="00F17EF8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17EF8">
        <w:rPr>
          <w:rFonts w:ascii="Times New Roman" w:hAnsi="Times New Roman" w:cs="Times New Roman"/>
          <w:b/>
          <w:sz w:val="52"/>
          <w:szCs w:val="52"/>
        </w:rPr>
        <w:t>DĖMESIO</w:t>
      </w:r>
      <w:r w:rsidRPr="00F17EF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!</w:t>
      </w:r>
    </w:p>
    <w:p w:rsidR="00F17EF8" w:rsidRDefault="00F17EF8"/>
    <w:p w:rsidR="00F17EF8" w:rsidRDefault="00F17EF8" w:rsidP="00A87899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EF8">
        <w:rPr>
          <w:rFonts w:ascii="Times New Roman" w:hAnsi="Times New Roman" w:cs="Times New Roman"/>
          <w:sz w:val="40"/>
          <w:szCs w:val="40"/>
        </w:rPr>
        <w:t>13–17 d.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17EF8">
        <w:rPr>
          <w:rFonts w:ascii="Times New Roman" w:hAnsi="Times New Roman" w:cs="Times New Roman"/>
          <w:sz w:val="40"/>
          <w:szCs w:val="40"/>
        </w:rPr>
        <w:t>P–</w:t>
      </w:r>
      <w:proofErr w:type="spellStart"/>
      <w:r w:rsidRPr="00F17EF8">
        <w:rPr>
          <w:rFonts w:ascii="Times New Roman" w:hAnsi="Times New Roman" w:cs="Times New Roman"/>
          <w:sz w:val="40"/>
          <w:szCs w:val="40"/>
        </w:rPr>
        <w:t>Pn</w:t>
      </w:r>
      <w:proofErr w:type="spellEnd"/>
      <w:r w:rsidRPr="00F17EF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17EF8">
        <w:rPr>
          <w:rFonts w:ascii="Times New Roman" w:hAnsi="Times New Roman" w:cs="Times New Roman"/>
          <w:sz w:val="40"/>
          <w:szCs w:val="40"/>
        </w:rPr>
        <w:t>10–18 val.</w:t>
      </w:r>
      <w:r w:rsidRPr="00F17EF8">
        <w:rPr>
          <w:rFonts w:ascii="Times New Roman" w:hAnsi="Times New Roman" w:cs="Times New Roman"/>
          <w:sz w:val="40"/>
          <w:szCs w:val="40"/>
        </w:rPr>
        <w:tab/>
        <w:t>Atvirų durų dienos švietimo įstaigose „Darželiai kviečia“, skirtos Kauno visuomenei (Švietimo skyriaus, gegužės mėn. renginių planas)</w:t>
      </w:r>
    </w:p>
    <w:p w:rsidR="00F17EF8" w:rsidRPr="00F17EF8" w:rsidRDefault="00F17EF8" w:rsidP="00F17EF8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EF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405670" cy="3676650"/>
            <wp:effectExtent l="0" t="0" r="5080" b="0"/>
            <wp:docPr id="1" name="Paveikslėlis 1" descr="Vaizdo rezultatas pagal uÅ¾klausÄ âknyg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knyga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18" cy="36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EF8" w:rsidRPr="00F17EF8" w:rsidSect="00F17EF8">
      <w:pgSz w:w="16838" w:h="11906" w:orient="landscape"/>
      <w:pgMar w:top="1701" w:right="1529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F8"/>
    <w:rsid w:val="00555E8F"/>
    <w:rsid w:val="00A87899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E736"/>
  <w15:chartTrackingRefBased/>
  <w15:docId w15:val="{8163F941-762B-4DF3-8387-56F58FB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2019-05-03T04:49:00Z</cp:lastPrinted>
  <dcterms:created xsi:type="dcterms:W3CDTF">2019-05-03T05:31:00Z</dcterms:created>
  <dcterms:modified xsi:type="dcterms:W3CDTF">2019-05-03T05:31:00Z</dcterms:modified>
</cp:coreProperties>
</file>